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7714" w14:textId="77777777" w:rsidR="002F010F" w:rsidRPr="00F802F0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14:paraId="3DEE01E6" w14:textId="77777777" w:rsidR="002F010F" w:rsidRPr="00F802F0" w:rsidRDefault="002F010F">
      <w:pPr>
        <w:widowControl/>
        <w:rPr>
          <w:rFonts w:ascii="Arial" w:hAnsi="Arial" w:cs="Arial"/>
          <w:sz w:val="22"/>
          <w:szCs w:val="22"/>
        </w:rPr>
      </w:pPr>
    </w:p>
    <w:p w14:paraId="421A109E" w14:textId="77777777" w:rsidR="001E0E4C" w:rsidRDefault="001E0E4C" w:rsidP="001E0E4C">
      <w:pPr>
        <w:jc w:val="center"/>
        <w:rPr>
          <w:b/>
          <w:sz w:val="28"/>
          <w:szCs w:val="28"/>
        </w:rPr>
      </w:pPr>
      <w:r w:rsidRPr="006926A6">
        <w:rPr>
          <w:b/>
          <w:sz w:val="28"/>
          <w:szCs w:val="28"/>
        </w:rPr>
        <w:t>Žádost o nahlédnutí do spisové dokumentace</w:t>
      </w:r>
    </w:p>
    <w:p w14:paraId="7CFC6253" w14:textId="77777777" w:rsidR="001E0E4C" w:rsidRDefault="001E0E4C" w:rsidP="001E0E4C">
      <w:pPr>
        <w:jc w:val="center"/>
        <w:rPr>
          <w:sz w:val="24"/>
          <w:szCs w:val="24"/>
        </w:rPr>
      </w:pPr>
      <w:r>
        <w:rPr>
          <w:sz w:val="24"/>
          <w:szCs w:val="24"/>
        </w:rPr>
        <w:t>na ÚMČ Praha 13, odbor sociální péče, oddělení sociálně-právní ochrany dětí</w:t>
      </w:r>
    </w:p>
    <w:p w14:paraId="7954FDB0" w14:textId="77777777" w:rsidR="001E0E4C" w:rsidRDefault="001E0E4C" w:rsidP="001E0E4C">
      <w:pPr>
        <w:jc w:val="center"/>
        <w:rPr>
          <w:sz w:val="24"/>
          <w:szCs w:val="24"/>
        </w:rPr>
      </w:pPr>
    </w:p>
    <w:p w14:paraId="4C954CBC" w14:textId="77777777" w:rsidR="001E0E4C" w:rsidRDefault="001E0E4C" w:rsidP="001E0E4C">
      <w:pPr>
        <w:jc w:val="center"/>
        <w:rPr>
          <w:sz w:val="24"/>
          <w:szCs w:val="24"/>
        </w:rPr>
      </w:pPr>
    </w:p>
    <w:p w14:paraId="16ADB59F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Jméno a příjmení žadatele:</w:t>
      </w:r>
    </w:p>
    <w:p w14:paraId="211D48C4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Datum narození:</w:t>
      </w:r>
    </w:p>
    <w:p w14:paraId="7B7D3CEC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Bydliště:</w:t>
      </w:r>
    </w:p>
    <w:p w14:paraId="0E973302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Vztah k dítěti:</w:t>
      </w:r>
    </w:p>
    <w:p w14:paraId="598C7E36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Kontaktní údaje:</w:t>
      </w:r>
    </w:p>
    <w:p w14:paraId="7DD2B714" w14:textId="77777777" w:rsidR="001E0E4C" w:rsidRDefault="001E0E4C" w:rsidP="001E0E4C">
      <w:pPr>
        <w:rPr>
          <w:sz w:val="24"/>
          <w:szCs w:val="24"/>
        </w:rPr>
      </w:pPr>
      <w:r>
        <w:rPr>
          <w:sz w:val="24"/>
          <w:szCs w:val="24"/>
        </w:rPr>
        <w:t xml:space="preserve">Žádám o umožnění nahlížení do spisové dokumentace dle § 55 zákona č. 359/1999 Sb., zákona o sociálně-právní ochraně dítě (dále jen zákon o </w:t>
      </w:r>
      <w:proofErr w:type="gramStart"/>
      <w:r>
        <w:rPr>
          <w:sz w:val="24"/>
          <w:szCs w:val="24"/>
        </w:rPr>
        <w:t>SPOD</w:t>
      </w:r>
      <w:proofErr w:type="gramEnd"/>
      <w:r>
        <w:rPr>
          <w:sz w:val="24"/>
          <w:szCs w:val="24"/>
        </w:rPr>
        <w:t>)</w:t>
      </w:r>
    </w:p>
    <w:p w14:paraId="17C675D3" w14:textId="77777777" w:rsidR="001E0E4C" w:rsidRDefault="001E0E4C" w:rsidP="001E0E4C">
      <w:pPr>
        <w:rPr>
          <w:sz w:val="24"/>
          <w:szCs w:val="24"/>
        </w:rPr>
      </w:pPr>
    </w:p>
    <w:p w14:paraId="33A2E75C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Jméno a příjmení dítěte:</w:t>
      </w:r>
    </w:p>
    <w:p w14:paraId="0B9287BF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OM spisové dokumentace dítěte (pokud ho žadatel zná):</w:t>
      </w:r>
    </w:p>
    <w:p w14:paraId="0F6E5D44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Datum narození dítěte:</w:t>
      </w:r>
    </w:p>
    <w:p w14:paraId="17FCB9FF" w14:textId="77777777" w:rsidR="001E0E4C" w:rsidRPr="005A7094" w:rsidRDefault="001E0E4C" w:rsidP="001E0E4C">
      <w:pPr>
        <w:rPr>
          <w:b/>
          <w:sz w:val="24"/>
          <w:szCs w:val="24"/>
        </w:rPr>
      </w:pPr>
      <w:r w:rsidRPr="005A7094">
        <w:rPr>
          <w:b/>
          <w:sz w:val="24"/>
          <w:szCs w:val="24"/>
        </w:rPr>
        <w:t>Bydliště dítěte:</w:t>
      </w:r>
    </w:p>
    <w:p w14:paraId="55781944" w14:textId="77777777" w:rsidR="001E0E4C" w:rsidRDefault="001E0E4C" w:rsidP="001E0E4C">
      <w:r w:rsidRPr="006926A6">
        <w:t>Pro lepší komunikaci sděluji OSPOD své časové možnosti (OSPOD se jimi nemusí řídit):</w:t>
      </w:r>
    </w:p>
    <w:p w14:paraId="45D01B8C" w14:textId="77777777" w:rsidR="001E0E4C" w:rsidRDefault="001E0E4C" w:rsidP="001E0E4C"/>
    <w:p w14:paraId="5BBD9636" w14:textId="77777777" w:rsidR="001E0E4C" w:rsidRDefault="001E0E4C" w:rsidP="001E0E4C"/>
    <w:p w14:paraId="7B6E374B" w14:textId="77777777" w:rsidR="001E0E4C" w:rsidRDefault="001E0E4C" w:rsidP="001E0E4C"/>
    <w:p w14:paraId="4E4C202C" w14:textId="77777777" w:rsidR="001E0E4C" w:rsidRDefault="001E0E4C" w:rsidP="001E0E4C"/>
    <w:p w14:paraId="597B0F6D" w14:textId="77777777" w:rsidR="001E0E4C" w:rsidRDefault="001E0E4C" w:rsidP="001E0E4C">
      <w:pPr>
        <w:jc w:val="both"/>
      </w:pPr>
    </w:p>
    <w:p w14:paraId="610BA176" w14:textId="77777777" w:rsidR="001E0E4C" w:rsidRPr="001E0E4C" w:rsidRDefault="001E0E4C" w:rsidP="001E0E4C">
      <w:pPr>
        <w:jc w:val="both"/>
        <w:rPr>
          <w:i/>
          <w:sz w:val="24"/>
          <w:szCs w:val="24"/>
        </w:rPr>
      </w:pPr>
      <w:r w:rsidRPr="001E0E4C">
        <w:rPr>
          <w:b/>
          <w:sz w:val="24"/>
          <w:szCs w:val="24"/>
        </w:rPr>
        <w:t>Poučení:</w:t>
      </w:r>
      <w:r w:rsidRPr="001E0E4C">
        <w:rPr>
          <w:sz w:val="24"/>
          <w:szCs w:val="24"/>
        </w:rPr>
        <w:t xml:space="preserve"> Na základě § 55, odst. 6 zákona o SPOD „</w:t>
      </w:r>
      <w:r w:rsidRPr="001E0E4C">
        <w:rPr>
          <w:i/>
          <w:sz w:val="24"/>
          <w:szCs w:val="24"/>
        </w:rPr>
        <w:t>Nahlížet do spisové dokumentace, vedené o dítěti podle odstavce 1, nejde-li o část týkající se správního řízení, činit si z ní výpisy a pořizovat za úhradu kopie spisové dokumentace nebo její části je oprávněn na základě odůvodněné písemné žádosti</w:t>
      </w:r>
    </w:p>
    <w:p w14:paraId="163E160B" w14:textId="77777777" w:rsidR="001E0E4C" w:rsidRPr="001E0E4C" w:rsidRDefault="001E0E4C" w:rsidP="001E0E4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4C">
        <w:rPr>
          <w:rFonts w:ascii="Times New Roman" w:hAnsi="Times New Roman" w:cs="Times New Roman"/>
          <w:i/>
          <w:sz w:val="24"/>
          <w:szCs w:val="24"/>
        </w:rPr>
        <w:t>rodič dítěte, kterému náleží rodičovská odpovědnost, nebo jiná osoba odpovědná za výchovu dítěte nebo jejich zástupce na základě písemně udělené plné moci;</w:t>
      </w:r>
    </w:p>
    <w:p w14:paraId="66E0663B" w14:textId="77777777" w:rsidR="001E0E4C" w:rsidRPr="001E0E4C" w:rsidRDefault="001E0E4C" w:rsidP="001E0E4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4C">
        <w:rPr>
          <w:rFonts w:ascii="Times New Roman" w:hAnsi="Times New Roman" w:cs="Times New Roman"/>
          <w:i/>
          <w:sz w:val="24"/>
          <w:szCs w:val="24"/>
        </w:rPr>
        <w:t>dítě starší 15 let bez zastoupení rodičem nebo jinou osobou odpovědnou za výchovu dítěte, je-li to přiměřené jeho věku a rozumové vyspělosti. Bylo-li soudem rozhodnuto o utajení pokrevního rodiče a jeho souhlasu k osvojení, může osvojenec nahlédnout do spisové dokumentace až po nabytí plné svéprávnosti;</w:t>
      </w:r>
    </w:p>
    <w:p w14:paraId="49BED527" w14:textId="77777777" w:rsidR="001E0E4C" w:rsidRPr="001E0E4C" w:rsidRDefault="001E0E4C" w:rsidP="001E0E4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4C">
        <w:rPr>
          <w:rFonts w:ascii="Times New Roman" w:hAnsi="Times New Roman" w:cs="Times New Roman"/>
          <w:i/>
          <w:sz w:val="24"/>
          <w:szCs w:val="24"/>
        </w:rPr>
        <w:t>osvojenec, a to pouze v případě spisové dokumentace týkající se osvojení; bylo-li soudem rozhodnuto o utajení pokrevního rodiče a jeho souhlasu k osvojení, umožní to obecní úřad obce s rozšířenou působností osvojenci až po nabytí plné svéprávnosti.</w:t>
      </w:r>
    </w:p>
    <w:p w14:paraId="39040C57" w14:textId="77777777" w:rsidR="001E0E4C" w:rsidRPr="001E0E4C" w:rsidRDefault="001E0E4C" w:rsidP="001E0E4C">
      <w:pPr>
        <w:jc w:val="both"/>
        <w:rPr>
          <w:i/>
          <w:sz w:val="24"/>
          <w:szCs w:val="24"/>
        </w:rPr>
      </w:pPr>
      <w:r w:rsidRPr="001E0E4C">
        <w:rPr>
          <w:i/>
          <w:sz w:val="24"/>
          <w:szCs w:val="24"/>
        </w:rPr>
        <w:t>Nevidové osobě bude obsah spisové dokumentace přečten a obecní úřad obce s rozšířenou působností umožní na požádání této osoby, aby do spisu nahlížel její doprovod. Na nahlížení do spisové dokumentace se nevztahuje zákon o svobodném přístupu k informacím“.</w:t>
      </w:r>
    </w:p>
    <w:p w14:paraId="6B5A30E8" w14:textId="77777777" w:rsidR="001E0E4C" w:rsidRPr="001E0E4C" w:rsidRDefault="001E0E4C" w:rsidP="001E0E4C">
      <w:pPr>
        <w:jc w:val="both"/>
        <w:rPr>
          <w:sz w:val="24"/>
          <w:szCs w:val="24"/>
        </w:rPr>
      </w:pPr>
      <w:r w:rsidRPr="001E0E4C">
        <w:rPr>
          <w:sz w:val="24"/>
          <w:szCs w:val="24"/>
        </w:rPr>
        <w:t xml:space="preserve">Dle § 55 odst. 7 zákona o SPOD Obecní úřad obce s rozšířenou působností </w:t>
      </w:r>
      <w:r w:rsidRPr="001E0E4C">
        <w:rPr>
          <w:b/>
          <w:sz w:val="24"/>
          <w:szCs w:val="24"/>
        </w:rPr>
        <w:t>do 15 dnů</w:t>
      </w:r>
      <w:r w:rsidRPr="001E0E4C">
        <w:rPr>
          <w:sz w:val="24"/>
          <w:szCs w:val="24"/>
        </w:rPr>
        <w:t xml:space="preserve"> ode dne, kdy rodič, osvojenec nebo osoba odpovědná za výchovu dítěte požádali o nahlédnutí do uvedené spisové dokumentace,</w:t>
      </w:r>
    </w:p>
    <w:p w14:paraId="7E13232C" w14:textId="77777777" w:rsidR="001E0E4C" w:rsidRPr="001E0E4C" w:rsidRDefault="001E0E4C" w:rsidP="001E0E4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4C">
        <w:rPr>
          <w:rFonts w:ascii="Times New Roman" w:hAnsi="Times New Roman" w:cs="Times New Roman"/>
          <w:sz w:val="24"/>
          <w:szCs w:val="24"/>
        </w:rPr>
        <w:t>sdělí, že se rodiči nebo osobě odpovědné za výchovu dítěte umožní nahlédnout do spisové dokumentace, a určí termín k nahlédnutí, v tomto případě se nevydává rozhodnutí, nebo</w:t>
      </w:r>
    </w:p>
    <w:p w14:paraId="3F394898" w14:textId="77777777" w:rsidR="001E0E4C" w:rsidRPr="001E0E4C" w:rsidRDefault="001E0E4C" w:rsidP="001E0E4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4C">
        <w:rPr>
          <w:rFonts w:ascii="Times New Roman" w:hAnsi="Times New Roman" w:cs="Times New Roman"/>
          <w:sz w:val="24"/>
          <w:szCs w:val="24"/>
        </w:rPr>
        <w:t>rozhodne o odmítnutí písemné žádosti, pokud by to bylo v rozporu se zájmem dítěte, v rozporu s rozhodnutím soudu o utajení osvojení (rozhodnutí se vydá dle správního řádu)</w:t>
      </w:r>
    </w:p>
    <w:p w14:paraId="13A2C191" w14:textId="77777777" w:rsidR="001E0E4C" w:rsidRPr="001E0E4C" w:rsidRDefault="001E0E4C" w:rsidP="001E0E4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4C">
        <w:rPr>
          <w:rFonts w:ascii="Times New Roman" w:hAnsi="Times New Roman" w:cs="Times New Roman"/>
          <w:sz w:val="24"/>
          <w:szCs w:val="24"/>
        </w:rPr>
        <w:lastRenderedPageBreak/>
        <w:t>nebo pokud lze ze spisové dokumentace zjistit, která fyzická osoba upozornila na skutečnosti uvedené v § 7.</w:t>
      </w:r>
    </w:p>
    <w:p w14:paraId="65E8A30D" w14:textId="77777777" w:rsidR="001E0E4C" w:rsidRPr="001E0E4C" w:rsidRDefault="001E0E4C" w:rsidP="001E0E4C">
      <w:pPr>
        <w:jc w:val="both"/>
        <w:rPr>
          <w:sz w:val="24"/>
          <w:szCs w:val="24"/>
        </w:rPr>
      </w:pPr>
      <w:r w:rsidRPr="001E0E4C">
        <w:rPr>
          <w:sz w:val="24"/>
          <w:szCs w:val="24"/>
        </w:rPr>
        <w:t xml:space="preserve">Orgán sociálně-právní ochrany dětí vede o dětech zařazených v evidenci podle § 54 písm. b) zvláštní spisovou dokumentaci. Nahlížení do zvláštní spisové dokumentace se neřídí úpravou § 55 odst. 6 zákona o SPOD, ve znění zákona č. 359/1999 Sb., který se vztahuje pouze na nahlížení do spisové dokumentace podle § 55 odst. 1. </w:t>
      </w:r>
      <w:r w:rsidRPr="001E0E4C">
        <w:rPr>
          <w:sz w:val="24"/>
          <w:szCs w:val="24"/>
          <w:u w:val="single"/>
        </w:rPr>
        <w:t>Do zvláštní spisové dokumentace podle § 55 odst. 2 ZSPOD má právo nahlížet pouze samotné dítě, pokud je k tomu způsobilé s ohledem na svůj věk a rozumovou vyspělost.</w:t>
      </w:r>
      <w:r w:rsidRPr="001E0E4C">
        <w:rPr>
          <w:sz w:val="24"/>
          <w:szCs w:val="24"/>
        </w:rPr>
        <w:t xml:space="preserve"> Rodiče, kteří nemohou dotčené dítě zastupovat v soudním řízení nebo při právním jednání, pro které byl dítěti jmenován opatrovník, jsou z důvodu kolize zájmů nebo nebezpečí střetu zájmů s dítětem vyloučení rovněž z nahlížení do zvláštní spisové dokumentace podle § 55 odst. 2 zákona o SPOD, s odkazem na § 892 odst. 3. Občanského zákoníku.</w:t>
      </w:r>
    </w:p>
    <w:p w14:paraId="28C41F96" w14:textId="77777777" w:rsidR="001E0E4C" w:rsidRPr="001E0E4C" w:rsidRDefault="001E0E4C" w:rsidP="001E0E4C">
      <w:pPr>
        <w:jc w:val="both"/>
        <w:rPr>
          <w:sz w:val="24"/>
          <w:szCs w:val="24"/>
        </w:rPr>
      </w:pPr>
      <w:r w:rsidRPr="001E0E4C">
        <w:rPr>
          <w:sz w:val="24"/>
          <w:szCs w:val="24"/>
        </w:rPr>
        <w:t xml:space="preserve">Pro stanovení úhrady za pořízení kopie ze spisové dokumentace platí zvláštní právní předpis – zákon č. 634/2004 Sb., o správních poplatcích, ve znění pozdějších předpisů.  </w:t>
      </w:r>
    </w:p>
    <w:p w14:paraId="06FC8C9F" w14:textId="77777777" w:rsidR="001E0E4C" w:rsidRPr="001E0E4C" w:rsidRDefault="001E0E4C" w:rsidP="001E0E4C">
      <w:pPr>
        <w:jc w:val="both"/>
        <w:rPr>
          <w:sz w:val="24"/>
          <w:szCs w:val="24"/>
        </w:rPr>
      </w:pPr>
      <w:r w:rsidRPr="001E0E4C">
        <w:rPr>
          <w:sz w:val="24"/>
          <w:szCs w:val="24"/>
        </w:rPr>
        <w:t xml:space="preserve"> </w:t>
      </w:r>
      <w:r w:rsidRPr="001E0E4C">
        <w:rPr>
          <w:b/>
          <w:sz w:val="24"/>
          <w:szCs w:val="24"/>
        </w:rPr>
        <w:t>Úhrada kopie ze spisové dokumentace je stanovena zákonem o správních poplatcích, 15 Kč za první stránku, 5 Kč za každou další započatou stránku.</w:t>
      </w:r>
      <w:r w:rsidRPr="001E0E4C">
        <w:rPr>
          <w:sz w:val="24"/>
          <w:szCs w:val="24"/>
        </w:rPr>
        <w:t xml:space="preserve">  </w:t>
      </w:r>
    </w:p>
    <w:p w14:paraId="21AB5C0C" w14:textId="77777777" w:rsidR="001E0E4C" w:rsidRPr="001E0E4C" w:rsidRDefault="001E0E4C" w:rsidP="001E0E4C">
      <w:pPr>
        <w:jc w:val="both"/>
        <w:rPr>
          <w:sz w:val="24"/>
          <w:szCs w:val="24"/>
        </w:rPr>
      </w:pPr>
      <w:r w:rsidRPr="001E0E4C">
        <w:rPr>
          <w:sz w:val="24"/>
          <w:szCs w:val="24"/>
        </w:rPr>
        <w:t xml:space="preserve">OSPOD může určit časové rozmezí nahlížení do spisové dokumentace tak, aby nebyl narušen chod oddělení. V případě, že se žadatel ve stanoveném termínu a čase bez omluvy k nahlížení nedostaví, je mu posléze nahlížení odepřeno a žadatel je povinen podat si žádost novou. Žádost nelze zaslat e-mailem bez potvrzeného elektronického podpisu. Taková žádost je neplatná. </w:t>
      </w:r>
    </w:p>
    <w:p w14:paraId="45F6F93F" w14:textId="77777777" w:rsidR="001E0E4C" w:rsidRDefault="001E0E4C" w:rsidP="001E0E4C">
      <w:pPr>
        <w:jc w:val="both"/>
        <w:rPr>
          <w:sz w:val="24"/>
          <w:szCs w:val="24"/>
        </w:rPr>
      </w:pPr>
      <w:r w:rsidRPr="001E0E4C">
        <w:rPr>
          <w:b/>
          <w:sz w:val="24"/>
          <w:szCs w:val="24"/>
        </w:rPr>
        <w:t>Poučení jsem porozuměl, podpisem stvrzuji seznámení s ním</w:t>
      </w:r>
      <w:r w:rsidRPr="001E0E4C">
        <w:rPr>
          <w:sz w:val="24"/>
          <w:szCs w:val="24"/>
        </w:rPr>
        <w:t>.</w:t>
      </w:r>
    </w:p>
    <w:p w14:paraId="79B037F5" w14:textId="77777777" w:rsidR="001E0E4C" w:rsidRDefault="001E0E4C" w:rsidP="001E0E4C">
      <w:pPr>
        <w:jc w:val="both"/>
        <w:rPr>
          <w:sz w:val="24"/>
          <w:szCs w:val="24"/>
        </w:rPr>
      </w:pPr>
    </w:p>
    <w:p w14:paraId="785FA8E9" w14:textId="77777777" w:rsidR="001E0E4C" w:rsidRDefault="001E0E4C" w:rsidP="001E0E4C">
      <w:pPr>
        <w:jc w:val="both"/>
        <w:rPr>
          <w:sz w:val="24"/>
          <w:szCs w:val="24"/>
        </w:rPr>
      </w:pPr>
    </w:p>
    <w:p w14:paraId="08DFFD0A" w14:textId="77777777" w:rsidR="001E0E4C" w:rsidRPr="001E0E4C" w:rsidRDefault="001E0E4C" w:rsidP="001E0E4C">
      <w:pPr>
        <w:jc w:val="both"/>
        <w:rPr>
          <w:sz w:val="24"/>
          <w:szCs w:val="24"/>
        </w:rPr>
      </w:pPr>
    </w:p>
    <w:p w14:paraId="2EC4CB44" w14:textId="77777777" w:rsidR="001E0E4C" w:rsidRPr="001E0E4C" w:rsidRDefault="001E0E4C" w:rsidP="001E0E4C">
      <w:pPr>
        <w:jc w:val="both"/>
        <w:rPr>
          <w:sz w:val="24"/>
          <w:szCs w:val="24"/>
        </w:rPr>
      </w:pPr>
    </w:p>
    <w:p w14:paraId="4EB6C053" w14:textId="77777777" w:rsidR="001E0E4C" w:rsidRPr="001E0E4C" w:rsidRDefault="001E0E4C" w:rsidP="001E0E4C">
      <w:pPr>
        <w:jc w:val="both"/>
        <w:rPr>
          <w:sz w:val="24"/>
          <w:szCs w:val="24"/>
        </w:rPr>
      </w:pPr>
      <w:r w:rsidRPr="001E0E4C">
        <w:rPr>
          <w:sz w:val="24"/>
          <w:szCs w:val="24"/>
        </w:rPr>
        <w:t>Podpis žadatele:</w:t>
      </w:r>
    </w:p>
    <w:p w14:paraId="53FD1B13" w14:textId="77777777" w:rsidR="001E0E4C" w:rsidRPr="001E0E4C" w:rsidRDefault="001E0E4C" w:rsidP="001E0E4C">
      <w:pPr>
        <w:jc w:val="both"/>
        <w:rPr>
          <w:sz w:val="24"/>
          <w:szCs w:val="24"/>
        </w:rPr>
      </w:pPr>
    </w:p>
    <w:p w14:paraId="75CF9DCB" w14:textId="3CFF1CC5" w:rsidR="001E0E4C" w:rsidRDefault="001E0E4C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5A30136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38E57061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551507FD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22E04B14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11AD13C3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37DBDCFB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08B96B6B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4C5AA05E" w14:textId="256C5C9B" w:rsidR="008F7746" w:rsidRPr="00F802F0" w:rsidRDefault="008F7746" w:rsidP="00085D96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sectPr w:rsidR="008F7746" w:rsidRPr="00F802F0" w:rsidSect="000465CD">
      <w:headerReference w:type="default" r:id="rId9"/>
      <w:footerReference w:type="default" r:id="rId10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532" w14:textId="77777777" w:rsidR="003A0025" w:rsidRDefault="003A0025">
      <w:r>
        <w:separator/>
      </w:r>
    </w:p>
  </w:endnote>
  <w:endnote w:type="continuationSeparator" w:id="0">
    <w:p w14:paraId="111C212D" w14:textId="77777777" w:rsidR="003A0025" w:rsidRDefault="003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27D6" w14:textId="77777777" w:rsidR="003A0025" w:rsidRDefault="003A0025">
      <w:r>
        <w:separator/>
      </w:r>
    </w:p>
  </w:footnote>
  <w:footnote w:type="continuationSeparator" w:id="0">
    <w:p w14:paraId="0E8EAE92" w14:textId="77777777" w:rsidR="003A0025" w:rsidRDefault="003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26DFBB21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1E0E4C">
      <w:rPr>
        <w:rFonts w:ascii="Arial" w:hAnsi="Arial" w:cs="Arial"/>
        <w:b w:val="0"/>
        <w:sz w:val="24"/>
        <w:szCs w:val="24"/>
      </w:rPr>
      <w:t>sociální péče</w:t>
    </w:r>
  </w:p>
  <w:p w14:paraId="30B0BE4D" w14:textId="4C0D43E9" w:rsidR="00D772E1" w:rsidRPr="001E0E4C" w:rsidRDefault="001E0E4C" w:rsidP="001E0E4C">
    <w:pPr>
      <w:pStyle w:val="Zhlav"/>
      <w:jc w:val="center"/>
      <w:rPr>
        <w:rFonts w:ascii="Arial" w:hAnsi="Arial" w:cs="Arial"/>
        <w:sz w:val="22"/>
        <w:szCs w:val="22"/>
      </w:rPr>
    </w:pPr>
    <w:r w:rsidRPr="001E0E4C">
      <w:rPr>
        <w:rFonts w:ascii="Arial" w:hAnsi="Arial" w:cs="Arial"/>
        <w:sz w:val="22"/>
        <w:szCs w:val="22"/>
      </w:rPr>
      <w:t>Oddělení sociálně-právní ochrany dětí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373"/>
    <w:multiLevelType w:val="hybridMultilevel"/>
    <w:tmpl w:val="752CA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0DD2"/>
    <w:multiLevelType w:val="hybridMultilevel"/>
    <w:tmpl w:val="2392F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F4175"/>
    <w:rsid w:val="001E0E4C"/>
    <w:rsid w:val="001F4AAC"/>
    <w:rsid w:val="001F623E"/>
    <w:rsid w:val="00225C79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A1CF1"/>
    <w:rsid w:val="004C6224"/>
    <w:rsid w:val="004D7D3B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E7A6D"/>
    <w:rsid w:val="00B110DA"/>
    <w:rsid w:val="00BB2ED9"/>
    <w:rsid w:val="00C32A87"/>
    <w:rsid w:val="00C858B5"/>
    <w:rsid w:val="00D343CC"/>
    <w:rsid w:val="00D772E1"/>
    <w:rsid w:val="00D82FD7"/>
    <w:rsid w:val="00D9138D"/>
    <w:rsid w:val="00E032BA"/>
    <w:rsid w:val="00E96795"/>
    <w:rsid w:val="00EB0DC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1E0E4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1E0E4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1AA0459-D170-45B4-AE7D-7D5037E3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PospisilovaA</cp:lastModifiedBy>
  <cp:revision>2</cp:revision>
  <cp:lastPrinted>2022-07-01T06:55:00Z</cp:lastPrinted>
  <dcterms:created xsi:type="dcterms:W3CDTF">2022-07-01T07:01:00Z</dcterms:created>
  <dcterms:modified xsi:type="dcterms:W3CDTF">2022-07-01T07:01:00Z</dcterms:modified>
</cp:coreProperties>
</file>