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02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C3E9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Důvodová zpráva k rozborům hospodaření škol (ZŠ a MŠ), </w:t>
      </w:r>
    </w:p>
    <w:p w14:paraId="00000003" w14:textId="07C9C2C9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</w:t>
      </w:r>
      <w:r w:rsidR="00B66F27"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     DDM Stodůlky a RO Kozel za </w:t>
      </w:r>
      <w:r w:rsidR="005656C7" w:rsidRPr="00AC3E9C">
        <w:rPr>
          <w:rFonts w:ascii="Times New Roman" w:eastAsia="Times New Roman" w:hAnsi="Times New Roman" w:cs="Times New Roman"/>
          <w:b/>
          <w:sz w:val="30"/>
          <w:szCs w:val="30"/>
        </w:rPr>
        <w:t>rok</w:t>
      </w:r>
      <w:r w:rsidR="00B66F27"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 2024</w:t>
      </w:r>
      <w:r w:rsidRPr="00AC3E9C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0000004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6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AC3E9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7" w14:textId="4E7417F1" w:rsidR="00FA0A35" w:rsidRPr="00AC3E9C" w:rsidRDefault="00CA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Školy (ZŠ a MŠ), DDM Sto</w:t>
      </w:r>
      <w:r w:rsidR="005656C7" w:rsidRPr="00AC3E9C">
        <w:rPr>
          <w:rFonts w:ascii="Times New Roman" w:eastAsia="Times New Roman" w:hAnsi="Times New Roman" w:cs="Times New Roman"/>
          <w:sz w:val="24"/>
          <w:szCs w:val="24"/>
        </w:rPr>
        <w:t>důlky a RO Kozel čerpaly k 31.</w:t>
      </w:r>
      <w:r w:rsid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6C7" w:rsidRPr="00AC3E9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66F27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F27" w:rsidRPr="00AC3E9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finanční prostředky</w:t>
      </w:r>
    </w:p>
    <w:p w14:paraId="00000008" w14:textId="4C64F815" w:rsidR="00FA0A35" w:rsidRPr="00AC3E9C" w:rsidRDefault="00CA0212" w:rsidP="00EE6E8D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dle schválených plánů. </w:t>
      </w:r>
      <w:r w:rsidR="00EE6E8D"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60998D" w14:textId="77777777" w:rsidR="00FC30ED" w:rsidRPr="00AC3E9C" w:rsidRDefault="00FC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B165E" w14:textId="77777777" w:rsidR="004708D1" w:rsidRPr="00AC3E9C" w:rsidRDefault="001C75C9" w:rsidP="001D4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Rok</w:t>
      </w:r>
      <w:r w:rsidR="002A17AE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F27" w:rsidRPr="00AC3E9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86083" w:rsidRPr="00AC3E9C">
        <w:rPr>
          <w:rFonts w:ascii="Times New Roman" w:eastAsia="Times New Roman" w:hAnsi="Times New Roman" w:cs="Times New Roman"/>
          <w:sz w:val="24"/>
          <w:szCs w:val="24"/>
        </w:rPr>
        <w:t xml:space="preserve"> byl </w:t>
      </w:r>
      <w:r w:rsidR="00295F96" w:rsidRPr="00AC3E9C">
        <w:rPr>
          <w:rFonts w:ascii="Times New Roman" w:eastAsia="Times New Roman" w:hAnsi="Times New Roman" w:cs="Times New Roman"/>
          <w:sz w:val="24"/>
          <w:szCs w:val="24"/>
        </w:rPr>
        <w:t>poznamenán</w:t>
      </w:r>
      <w:r w:rsidR="00C53BEB" w:rsidRPr="00AC3E9C">
        <w:rPr>
          <w:rFonts w:ascii="Times New Roman" w:eastAsia="Times New Roman" w:hAnsi="Times New Roman" w:cs="Times New Roman"/>
          <w:sz w:val="24"/>
          <w:szCs w:val="24"/>
        </w:rPr>
        <w:t xml:space="preserve"> dalším zvyšováním</w:t>
      </w:r>
      <w:r w:rsidR="002B153B" w:rsidRPr="00AC3E9C">
        <w:rPr>
          <w:rFonts w:ascii="Times New Roman" w:eastAsia="Times New Roman" w:hAnsi="Times New Roman" w:cs="Times New Roman"/>
          <w:sz w:val="24"/>
          <w:szCs w:val="24"/>
        </w:rPr>
        <w:t xml:space="preserve"> cen</w:t>
      </w:r>
      <w:r w:rsidR="001D40AB" w:rsidRPr="00AC3E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40AB" w:rsidRPr="00AC3E9C">
        <w:rPr>
          <w:rFonts w:ascii="Times New Roman" w:eastAsia="Times New Roman" w:hAnsi="Times New Roman" w:cs="Times New Roman"/>
          <w:sz w:val="24"/>
        </w:rPr>
        <w:t>Setrvačnost nárůstu cen energií</w:t>
      </w:r>
    </w:p>
    <w:p w14:paraId="536CA275" w14:textId="5C329B9F" w:rsidR="001D40AB" w:rsidRPr="00AC3E9C" w:rsidRDefault="001D40AB" w:rsidP="001D4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a ostatních vstupů</w:t>
      </w:r>
      <w:r w:rsidR="00C53BEB" w:rsidRPr="00AC3E9C">
        <w:rPr>
          <w:rFonts w:ascii="Times New Roman" w:eastAsia="Times New Roman" w:hAnsi="Times New Roman" w:cs="Times New Roman"/>
          <w:sz w:val="24"/>
        </w:rPr>
        <w:t xml:space="preserve"> se </w:t>
      </w:r>
      <w:r w:rsidR="00677C34" w:rsidRPr="00AC3E9C">
        <w:rPr>
          <w:rFonts w:ascii="Times New Roman" w:eastAsia="Times New Roman" w:hAnsi="Times New Roman" w:cs="Times New Roman"/>
          <w:sz w:val="24"/>
        </w:rPr>
        <w:t>postupně promítal</w:t>
      </w:r>
      <w:r w:rsidR="00D72C61" w:rsidRPr="00AC3E9C">
        <w:rPr>
          <w:rFonts w:ascii="Times New Roman" w:eastAsia="Times New Roman" w:hAnsi="Times New Roman" w:cs="Times New Roman"/>
          <w:sz w:val="24"/>
        </w:rPr>
        <w:t>a</w:t>
      </w:r>
      <w:r w:rsidR="00D77872" w:rsidRPr="00AC3E9C">
        <w:rPr>
          <w:rFonts w:ascii="Times New Roman" w:eastAsia="Times New Roman" w:hAnsi="Times New Roman" w:cs="Times New Roman"/>
          <w:sz w:val="24"/>
        </w:rPr>
        <w:t xml:space="preserve"> v oblasti </w:t>
      </w:r>
      <w:r w:rsidRPr="00AC3E9C">
        <w:rPr>
          <w:rFonts w:ascii="Times New Roman" w:eastAsia="Times New Roman" w:hAnsi="Times New Roman" w:cs="Times New Roman"/>
          <w:sz w:val="24"/>
        </w:rPr>
        <w:t>materiálu a služeb.</w:t>
      </w:r>
    </w:p>
    <w:p w14:paraId="3219A9E5" w14:textId="77777777" w:rsidR="00A82098" w:rsidRPr="00AC3E9C" w:rsidRDefault="00A82098" w:rsidP="001D4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V průřezu došlo k navýšení cen od kancelářských potřeb, materiálu na úklid, údržbu až </w:t>
      </w:r>
    </w:p>
    <w:p w14:paraId="0F901CE1" w14:textId="361847DD" w:rsidR="00A82098" w:rsidRPr="00AC3E9C" w:rsidRDefault="00A82098" w:rsidP="001D4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po IT služby, odvoz odpadu, opravy, údržbu atd..   </w:t>
      </w:r>
    </w:p>
    <w:p w14:paraId="00000009" w14:textId="3A28C5C6" w:rsidR="00FA0A35" w:rsidRPr="00AC3E9C" w:rsidRDefault="002A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Organizace situaci řešily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zapojením všech finančních zdrojů</w:t>
      </w:r>
      <w:r w:rsidR="00D77872" w:rsidRPr="00AC3E9C">
        <w:rPr>
          <w:rFonts w:ascii="Times New Roman" w:eastAsia="Times New Roman" w:hAnsi="Times New Roman" w:cs="Times New Roman"/>
          <w:sz w:val="24"/>
          <w:szCs w:val="24"/>
        </w:rPr>
        <w:t xml:space="preserve"> a maximálním omezením 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výdajů. </w:t>
      </w:r>
    </w:p>
    <w:p w14:paraId="470BE605" w14:textId="77777777" w:rsidR="00205123" w:rsidRPr="00AC3E9C" w:rsidRDefault="00205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0FE9B" w14:textId="77777777" w:rsidR="00946B40" w:rsidRPr="00AC3E9C" w:rsidRDefault="003E6150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Energie v roce </w:t>
      </w:r>
      <w:r w:rsidR="00BB1D72" w:rsidRPr="00AC3E9C">
        <w:rPr>
          <w:rFonts w:ascii="Times New Roman" w:eastAsia="Times New Roman" w:hAnsi="Times New Roman" w:cs="Times New Roman"/>
          <w:sz w:val="24"/>
        </w:rPr>
        <w:t>2024</w:t>
      </w:r>
      <w:r w:rsidRPr="00AC3E9C">
        <w:rPr>
          <w:rFonts w:ascii="Times New Roman" w:eastAsia="Times New Roman" w:hAnsi="Times New Roman" w:cs="Times New Roman"/>
          <w:sz w:val="24"/>
        </w:rPr>
        <w:t xml:space="preserve"> v komoditě teplo,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el.</w:t>
      </w:r>
      <w:r w:rsidRPr="00AC3E9C">
        <w:rPr>
          <w:rFonts w:ascii="Times New Roman" w:eastAsia="Times New Roman" w:hAnsi="Times New Roman" w:cs="Times New Roman"/>
          <w:sz w:val="24"/>
        </w:rPr>
        <w:t xml:space="preserve"> energie, plyn zaznamenaly několika procentní snížení ve srovnání s rokem 2023</w:t>
      </w:r>
      <w:r w:rsidR="00D77872" w:rsidRPr="00AC3E9C">
        <w:rPr>
          <w:rFonts w:ascii="Times New Roman" w:eastAsia="Times New Roman" w:hAnsi="Times New Roman" w:cs="Times New Roman"/>
          <w:sz w:val="24"/>
        </w:rPr>
        <w:t xml:space="preserve">. Konkrétně klesly el. energie o 7%, teplo o 8%, plyn </w:t>
      </w:r>
    </w:p>
    <w:p w14:paraId="3E11AA6D" w14:textId="07846D2F" w:rsidR="00D72C61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(na vaření)o 14%. </w:t>
      </w:r>
      <w:r w:rsidR="008D0DBD" w:rsidRPr="00AC3E9C">
        <w:rPr>
          <w:rFonts w:ascii="Times New Roman" w:eastAsia="Times New Roman" w:hAnsi="Times New Roman" w:cs="Times New Roman"/>
          <w:sz w:val="24"/>
        </w:rPr>
        <w:t>Tuto úsporu však z velké části pohltily zvýšené náklady na vodné a stočné. Nárůst cen (navýšení 20-25%) vodného stočného byl avizován na začátku roku 2024</w:t>
      </w:r>
      <w:r w:rsidR="00D72C61" w:rsidRPr="00AC3E9C">
        <w:rPr>
          <w:rFonts w:ascii="Times New Roman" w:eastAsia="Times New Roman" w:hAnsi="Times New Roman" w:cs="Times New Roman"/>
          <w:sz w:val="24"/>
        </w:rPr>
        <w:t>.</w:t>
      </w:r>
    </w:p>
    <w:p w14:paraId="08E36084" w14:textId="0F6CED45" w:rsidR="00BB1D72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Celkově </w:t>
      </w:r>
      <w:r w:rsidR="00597627" w:rsidRPr="00AC3E9C">
        <w:rPr>
          <w:rFonts w:ascii="Times New Roman" w:eastAsia="Times New Roman" w:hAnsi="Times New Roman" w:cs="Times New Roman"/>
          <w:sz w:val="24"/>
        </w:rPr>
        <w:t>náklady na</w:t>
      </w:r>
      <w:r w:rsidRPr="00AC3E9C">
        <w:rPr>
          <w:rFonts w:ascii="Times New Roman" w:eastAsia="Times New Roman" w:hAnsi="Times New Roman" w:cs="Times New Roman"/>
          <w:sz w:val="24"/>
        </w:rPr>
        <w:t xml:space="preserve"> energie </w:t>
      </w:r>
      <w:r w:rsidR="00597627" w:rsidRPr="00AC3E9C">
        <w:rPr>
          <w:rFonts w:ascii="Times New Roman" w:eastAsia="Times New Roman" w:hAnsi="Times New Roman" w:cs="Times New Roman"/>
          <w:sz w:val="24"/>
        </w:rPr>
        <w:t>klesly o necelé</w:t>
      </w:r>
      <w:r w:rsidR="00946B40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3%</w:t>
      </w:r>
      <w:r w:rsidR="00C96ABC" w:rsidRPr="00AC3E9C">
        <w:rPr>
          <w:rFonts w:ascii="Times New Roman" w:eastAsia="Times New Roman" w:hAnsi="Times New Roman" w:cs="Times New Roman"/>
          <w:sz w:val="24"/>
        </w:rPr>
        <w:t>- viz přehled níže</w:t>
      </w:r>
      <w:r w:rsidR="008D0DBD" w:rsidRPr="00AC3E9C">
        <w:rPr>
          <w:rFonts w:ascii="Times New Roman" w:eastAsia="Times New Roman" w:hAnsi="Times New Roman" w:cs="Times New Roman"/>
          <w:sz w:val="24"/>
        </w:rPr>
        <w:t xml:space="preserve">. 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14:paraId="473A1CCD" w14:textId="77777777"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44C070" w14:textId="1008E9C8" w:rsidR="00AE7259" w:rsidRPr="00AC3E9C" w:rsidRDefault="00AA6ACF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Přehled nákladů v Kč</w:t>
      </w:r>
      <w:r w:rsidR="00AE7259" w:rsidRPr="00AC3E9C">
        <w:rPr>
          <w:rFonts w:ascii="Times New Roman" w:eastAsia="Times New Roman" w:hAnsi="Times New Roman" w:cs="Times New Roman"/>
          <w:sz w:val="24"/>
        </w:rPr>
        <w:t xml:space="preserve"> na energie v hlavní činnosti za ZŠ, MŠ a DDM Stodůlky</w:t>
      </w:r>
      <w:r w:rsidR="000D07BB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A01038" w:rsidRPr="00AC3E9C">
        <w:rPr>
          <w:rFonts w:ascii="Times New Roman" w:eastAsia="Times New Roman" w:hAnsi="Times New Roman" w:cs="Times New Roman"/>
          <w:sz w:val="24"/>
        </w:rPr>
        <w:t>- porovnání roku 2023 a 2024</w:t>
      </w:r>
      <w:r w:rsidR="000D07BB" w:rsidRPr="00AC3E9C">
        <w:rPr>
          <w:rFonts w:ascii="Times New Roman" w:eastAsia="Times New Roman" w:hAnsi="Times New Roman" w:cs="Times New Roman"/>
          <w:sz w:val="24"/>
        </w:rPr>
        <w:t xml:space="preserve"> ( pro % je základ rok 2023)</w:t>
      </w:r>
      <w:r w:rsidR="00044C9A" w:rsidRPr="00AC3E9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42CE15DB" w14:textId="77777777" w:rsidR="00AC3E9C" w:rsidRPr="00AC3E9C" w:rsidRDefault="00AC3E9C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FA5BCE" w14:textId="6F245053" w:rsidR="00BB1D72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A01038" w:rsidRPr="00AC3E9C">
        <w:rPr>
          <w:rFonts w:ascii="Times New Roman" w:eastAsia="Times New Roman" w:hAnsi="Times New Roman" w:cs="Times New Roman"/>
          <w:sz w:val="24"/>
        </w:rPr>
        <w:t>e</w:t>
      </w:r>
      <w:r w:rsidRPr="00AC3E9C">
        <w:rPr>
          <w:rFonts w:ascii="Times New Roman" w:eastAsia="Times New Roman" w:hAnsi="Times New Roman" w:cs="Times New Roman"/>
          <w:sz w:val="24"/>
        </w:rPr>
        <w:t>l. energie        teplo                plyn           voda                  celkem</w:t>
      </w:r>
    </w:p>
    <w:p w14:paraId="1B6FB373" w14:textId="7EFD5773"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2023           15.101.417        22.376.047     940.121      6.885.385          44.362.849</w:t>
      </w:r>
    </w:p>
    <w:p w14:paraId="2744077D" w14:textId="5FC633EC"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2024           14.078.969        20.686.229     807.499      8.272.790          43.037.988</w:t>
      </w:r>
    </w:p>
    <w:p w14:paraId="22E2543C" w14:textId="7188FD9B"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Rozdíl v %        93                     92                86               120                       97,01</w:t>
      </w:r>
    </w:p>
    <w:p w14:paraId="7F482431" w14:textId="77777777" w:rsidR="00D77872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411652" w14:textId="41700284" w:rsidR="005C53D7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14:paraId="753D0DFF" w14:textId="77294953" w:rsidR="009735E3" w:rsidRPr="00AC3E9C" w:rsidRDefault="009735E3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Odbor školství stejně jako v předchoz</w:t>
      </w:r>
      <w:r w:rsidR="00D72C61" w:rsidRPr="00AC3E9C">
        <w:rPr>
          <w:rFonts w:ascii="Times New Roman" w:eastAsia="Times New Roman" w:hAnsi="Times New Roman" w:cs="Times New Roman"/>
          <w:sz w:val="24"/>
        </w:rPr>
        <w:t>ích obdobích měsíčně vyhodnocoval</w:t>
      </w:r>
      <w:r w:rsidRPr="00AC3E9C">
        <w:rPr>
          <w:rFonts w:ascii="Times New Roman" w:eastAsia="Times New Roman" w:hAnsi="Times New Roman" w:cs="Times New Roman"/>
          <w:sz w:val="24"/>
        </w:rPr>
        <w:t xml:space="preserve"> nárůst cen energií ve všech sledovaných položkách (teplo, elektrická energie, vodné, stočné a plyn).</w:t>
      </w:r>
    </w:p>
    <w:p w14:paraId="679930C4" w14:textId="17530450" w:rsidR="009735E3" w:rsidRPr="00AC3E9C" w:rsidRDefault="009735E3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Díky vstřícnému postoji zřizovatele byl nárůst cen energií od roku 2022 organizacím finančně kompenzován. Bez této kompenzace zřizovatele by se dostala většina organizací do ztráty. </w:t>
      </w:r>
    </w:p>
    <w:p w14:paraId="7AF0C463" w14:textId="77777777" w:rsidR="009735E3" w:rsidRPr="00AC3E9C" w:rsidRDefault="009735E3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A47F1BF" w14:textId="77777777" w:rsidR="009735E3" w:rsidRPr="00AC3E9C" w:rsidRDefault="009735E3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93A7F3" w14:textId="350CA3BC" w:rsidR="00635445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K</w:t>
      </w:r>
      <w:r w:rsidR="00946B40" w:rsidRPr="00AC3E9C">
        <w:rPr>
          <w:rFonts w:ascii="Times New Roman" w:eastAsia="Times New Roman" w:hAnsi="Times New Roman" w:cs="Times New Roman"/>
          <w:sz w:val="24"/>
        </w:rPr>
        <w:t>e zlepšení financování používaly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AC3E9C" w:rsidRPr="00AC3E9C">
        <w:rPr>
          <w:rFonts w:ascii="Times New Roman" w:eastAsia="Times New Roman" w:hAnsi="Times New Roman" w:cs="Times New Roman"/>
          <w:sz w:val="24"/>
        </w:rPr>
        <w:t>organizace, jak</w:t>
      </w:r>
      <w:r w:rsidR="00AA6ACF" w:rsidRPr="00AC3E9C">
        <w:rPr>
          <w:rFonts w:ascii="Times New Roman" w:eastAsia="Times New Roman" w:hAnsi="Times New Roman" w:cs="Times New Roman"/>
          <w:sz w:val="24"/>
        </w:rPr>
        <w:t xml:space="preserve"> vlastní prostředky tzn. fondy tak i prostředky MHMP a MŠMT. </w:t>
      </w:r>
    </w:p>
    <w:p w14:paraId="216145A1" w14:textId="304DC29F" w:rsidR="00205123" w:rsidRPr="00AC3E9C" w:rsidRDefault="00AA6ACF" w:rsidP="00635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ZŠ využily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 rezervní fond ve výši 4.581.754,24 </w:t>
      </w:r>
      <w:r w:rsidR="00BB1D72" w:rsidRPr="00AC3E9C">
        <w:rPr>
          <w:rFonts w:ascii="Times New Roman" w:eastAsia="Times New Roman" w:hAnsi="Times New Roman" w:cs="Times New Roman"/>
          <w:sz w:val="24"/>
        </w:rPr>
        <w:t>Kč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, fond investic na opravy a údržbu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v částce </w:t>
      </w:r>
      <w:r w:rsidR="00635445" w:rsidRPr="00AC3E9C">
        <w:rPr>
          <w:rFonts w:ascii="Times New Roman" w:eastAsia="Times New Roman" w:hAnsi="Times New Roman" w:cs="Times New Roman"/>
          <w:sz w:val="24"/>
        </w:rPr>
        <w:t>902.649,12 Kč</w:t>
      </w:r>
      <w:r w:rsidR="00306626" w:rsidRPr="00AC3E9C">
        <w:rPr>
          <w:rFonts w:ascii="Times New Roman" w:eastAsia="Times New Roman" w:hAnsi="Times New Roman" w:cs="Times New Roman"/>
          <w:sz w:val="24"/>
        </w:rPr>
        <w:t>. MŠ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použily rezervní</w:t>
      </w:r>
      <w:r w:rsidR="00677C34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205123" w:rsidRPr="00AC3E9C">
        <w:rPr>
          <w:rFonts w:ascii="Times New Roman" w:eastAsia="Times New Roman" w:hAnsi="Times New Roman" w:cs="Times New Roman"/>
          <w:sz w:val="24"/>
        </w:rPr>
        <w:t>fond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ve výši 970.556,47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Kč</w:t>
      </w:r>
      <w:r w:rsidR="00306626" w:rsidRPr="00AC3E9C">
        <w:rPr>
          <w:rFonts w:ascii="Times New Roman" w:eastAsia="Times New Roman" w:hAnsi="Times New Roman" w:cs="Times New Roman"/>
          <w:sz w:val="24"/>
        </w:rPr>
        <w:t>, fond investic na opravu</w:t>
      </w:r>
    </w:p>
    <w:p w14:paraId="28107806" w14:textId="78CE963A" w:rsidR="00306626" w:rsidRPr="00AC3E9C" w:rsidRDefault="00306626" w:rsidP="00635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a údržbu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ve výši </w:t>
      </w:r>
      <w:r w:rsidRPr="00AC3E9C">
        <w:rPr>
          <w:rFonts w:ascii="Times New Roman" w:eastAsia="Times New Roman" w:hAnsi="Times New Roman" w:cs="Times New Roman"/>
          <w:sz w:val="24"/>
        </w:rPr>
        <w:t>253.928,96 Kč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. </w:t>
      </w:r>
      <w:r w:rsidR="00FC641C" w:rsidRPr="00AC3E9C">
        <w:rPr>
          <w:rFonts w:ascii="Times New Roman" w:eastAsia="Times New Roman" w:hAnsi="Times New Roman" w:cs="Times New Roman"/>
          <w:sz w:val="24"/>
        </w:rPr>
        <w:t>DDM Stodůlky rezervní</w:t>
      </w:r>
      <w:r w:rsidR="00946B40" w:rsidRPr="00AC3E9C">
        <w:rPr>
          <w:rFonts w:ascii="Times New Roman" w:eastAsia="Times New Roman" w:hAnsi="Times New Roman" w:cs="Times New Roman"/>
          <w:sz w:val="24"/>
        </w:rPr>
        <w:t xml:space="preserve"> fond</w:t>
      </w:r>
      <w:r w:rsidR="00FC641C" w:rsidRPr="00AC3E9C">
        <w:rPr>
          <w:rFonts w:ascii="Times New Roman" w:eastAsia="Times New Roman" w:hAnsi="Times New Roman" w:cs="Times New Roman"/>
          <w:sz w:val="24"/>
        </w:rPr>
        <w:t xml:space="preserve"> ani fond investic (na opravy, údržbu) nepoužil. </w:t>
      </w:r>
    </w:p>
    <w:p w14:paraId="71589DB1" w14:textId="263A6F3F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Díky těmto finančním prostředkům mohly organizace zakoupit nábytek do učeben,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 dovybavit odborné učebny potřebnými přístroji.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585733" w:rsidRPr="00AC3E9C">
        <w:rPr>
          <w:rFonts w:ascii="Times New Roman" w:eastAsia="Times New Roman" w:hAnsi="Times New Roman" w:cs="Times New Roman"/>
          <w:sz w:val="24"/>
        </w:rPr>
        <w:t>MŠ kromě náby</w:t>
      </w:r>
      <w:r w:rsidR="008D63F3" w:rsidRPr="00AC3E9C">
        <w:rPr>
          <w:rFonts w:ascii="Times New Roman" w:eastAsia="Times New Roman" w:hAnsi="Times New Roman" w:cs="Times New Roman"/>
          <w:sz w:val="24"/>
        </w:rPr>
        <w:t>tku dokoupily</w:t>
      </w:r>
      <w:r w:rsidR="00585733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hračk</w:t>
      </w:r>
      <w:r w:rsidR="00585733" w:rsidRPr="00AC3E9C">
        <w:rPr>
          <w:rFonts w:ascii="Times New Roman" w:eastAsia="Times New Roman" w:hAnsi="Times New Roman" w:cs="Times New Roman"/>
          <w:sz w:val="24"/>
        </w:rPr>
        <w:t>y, hrací koberce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585733" w:rsidRPr="00AC3E9C">
        <w:rPr>
          <w:rFonts w:ascii="Times New Roman" w:eastAsia="Times New Roman" w:hAnsi="Times New Roman" w:cs="Times New Roman"/>
          <w:sz w:val="24"/>
        </w:rPr>
        <w:t>atd.</w:t>
      </w:r>
      <w:r w:rsidR="00AC3E9C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Z </w:t>
      </w:r>
      <w:r w:rsidR="00677C34" w:rsidRPr="00AC3E9C">
        <w:rPr>
          <w:rFonts w:ascii="Times New Roman" w:eastAsia="Times New Roman" w:hAnsi="Times New Roman" w:cs="Times New Roman"/>
          <w:sz w:val="24"/>
        </w:rPr>
        <w:t>fondu investic hradily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organizace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se souhlasem zřizovatele </w:t>
      </w:r>
      <w:r w:rsidRPr="00AC3E9C">
        <w:rPr>
          <w:rFonts w:ascii="Times New Roman" w:eastAsia="Times New Roman" w:hAnsi="Times New Roman" w:cs="Times New Roman"/>
          <w:sz w:val="24"/>
        </w:rPr>
        <w:t>nákup investice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, dále </w:t>
      </w:r>
      <w:r w:rsidRPr="00AC3E9C">
        <w:rPr>
          <w:rFonts w:ascii="Times New Roman" w:eastAsia="Times New Roman" w:hAnsi="Times New Roman" w:cs="Times New Roman"/>
          <w:sz w:val="24"/>
        </w:rPr>
        <w:t>opravy nad rámec možností provozních finančních pro</w:t>
      </w:r>
      <w:r w:rsidR="00677C34" w:rsidRPr="00AC3E9C">
        <w:rPr>
          <w:rFonts w:ascii="Times New Roman" w:eastAsia="Times New Roman" w:hAnsi="Times New Roman" w:cs="Times New Roman"/>
          <w:sz w:val="24"/>
        </w:rPr>
        <w:t>středků, v případě nutnosti byly</w:t>
      </w:r>
      <w:r w:rsidRPr="00AC3E9C">
        <w:rPr>
          <w:rFonts w:ascii="Times New Roman" w:eastAsia="Times New Roman" w:hAnsi="Times New Roman" w:cs="Times New Roman"/>
          <w:sz w:val="24"/>
        </w:rPr>
        <w:t xml:space="preserve"> se souhlasem zřizovatele převedeny investiční p</w:t>
      </w:r>
      <w:r w:rsidR="008D0DBD" w:rsidRPr="00AC3E9C">
        <w:rPr>
          <w:rFonts w:ascii="Times New Roman" w:eastAsia="Times New Roman" w:hAnsi="Times New Roman" w:cs="Times New Roman"/>
          <w:sz w:val="24"/>
        </w:rPr>
        <w:t>rostředky na financování provozu</w:t>
      </w:r>
      <w:r w:rsidRPr="00AC3E9C">
        <w:rPr>
          <w:rFonts w:ascii="Times New Roman" w:eastAsia="Times New Roman" w:hAnsi="Times New Roman" w:cs="Times New Roman"/>
          <w:sz w:val="24"/>
        </w:rPr>
        <w:t>.</w:t>
      </w:r>
    </w:p>
    <w:p w14:paraId="45023B7D" w14:textId="77777777" w:rsidR="000A7FC7" w:rsidRPr="00AC3E9C" w:rsidRDefault="000A7FC7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A685C3" w14:textId="77777777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Mimo vlastních fondů organizace maximálně využívají další možnosti tj. např. dotace MHMP</w:t>
      </w:r>
    </w:p>
    <w:p w14:paraId="62666A6C" w14:textId="742B4BA7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lastRenderedPageBreak/>
        <w:t xml:space="preserve">na </w:t>
      </w:r>
      <w:r w:rsidR="00AC3E9C" w:rsidRPr="00AC3E9C">
        <w:rPr>
          <w:rFonts w:ascii="Times New Roman" w:eastAsia="Times New Roman" w:hAnsi="Times New Roman" w:cs="Times New Roman"/>
          <w:sz w:val="24"/>
        </w:rPr>
        <w:t>realizaci části o</w:t>
      </w:r>
      <w:r w:rsidRPr="00AC3E9C">
        <w:rPr>
          <w:rFonts w:ascii="Times New Roman" w:eastAsia="Times New Roman" w:hAnsi="Times New Roman" w:cs="Times New Roman"/>
          <w:sz w:val="24"/>
        </w:rPr>
        <w:t xml:space="preserve">patření pro pražské domácnosti </w:t>
      </w:r>
      <w:r w:rsidR="00AC3E9C" w:rsidRPr="00AC3E9C">
        <w:rPr>
          <w:rStyle w:val="fontstyle01"/>
          <w:rFonts w:ascii="Times New Roman" w:hAnsi="Times New Roman" w:cs="Times New Roman"/>
          <w:i w:val="0"/>
        </w:rPr>
        <w:t>"Balíček okamžité pomoci Pražanům - školství"</w:t>
      </w:r>
      <w:r w:rsidRPr="00AC3E9C"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14:paraId="0E0D9052" w14:textId="14631438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Tuto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dotaci využily ZŠ ve výši 1.518.468</w:t>
      </w:r>
      <w:r w:rsidRPr="00AC3E9C">
        <w:rPr>
          <w:rFonts w:ascii="Times New Roman" w:eastAsia="Times New Roman" w:hAnsi="Times New Roman" w:cs="Times New Roman"/>
          <w:sz w:val="24"/>
        </w:rPr>
        <w:t xml:space="preserve">,50 </w:t>
      </w:r>
      <w:r w:rsidR="00306626" w:rsidRPr="00AC3E9C">
        <w:rPr>
          <w:rFonts w:ascii="Times New Roman" w:eastAsia="Times New Roman" w:hAnsi="Times New Roman" w:cs="Times New Roman"/>
          <w:sz w:val="24"/>
        </w:rPr>
        <w:t>Kč, MŠ ve výši 486.475</w:t>
      </w:r>
      <w:r w:rsidRPr="00AC3E9C">
        <w:rPr>
          <w:rFonts w:ascii="Times New Roman" w:eastAsia="Times New Roman" w:hAnsi="Times New Roman" w:cs="Times New Roman"/>
          <w:sz w:val="24"/>
        </w:rPr>
        <w:t xml:space="preserve">,- Kč a DDM Stodůlky </w:t>
      </w:r>
    </w:p>
    <w:p w14:paraId="4F5EB1C8" w14:textId="3523D304" w:rsidR="000A7FC7" w:rsidRPr="00AC3E9C" w:rsidRDefault="00306626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3</w:t>
      </w:r>
      <w:r w:rsidR="00BB1D72" w:rsidRPr="00AC3E9C">
        <w:rPr>
          <w:rFonts w:ascii="Times New Roman" w:eastAsia="Times New Roman" w:hAnsi="Times New Roman" w:cs="Times New Roman"/>
          <w:sz w:val="24"/>
        </w:rPr>
        <w:t>8.320,- Kč.</w:t>
      </w:r>
      <w:r w:rsidR="00AC3E9C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FCDEF6" w14:textId="4C5570AD" w:rsidR="000A7FC7" w:rsidRPr="00AC3E9C" w:rsidRDefault="00AC3E9C" w:rsidP="000A7F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Projekt -  </w:t>
      </w:r>
      <w:r w:rsidR="000A7FC7" w:rsidRPr="00AC3E9C">
        <w:rPr>
          <w:rFonts w:ascii="Times New Roman" w:eastAsia="Times New Roman" w:hAnsi="Times New Roman" w:cs="Times New Roman"/>
          <w:sz w:val="24"/>
        </w:rPr>
        <w:t xml:space="preserve">,,Trenéři ve škole“ (podpora sportovního vyžití dětí školního věku) byl z 92% financován </w:t>
      </w:r>
      <w:r w:rsidRPr="00AC3E9C">
        <w:rPr>
          <w:rFonts w:ascii="Times New Roman" w:eastAsia="Times New Roman" w:hAnsi="Times New Roman" w:cs="Times New Roman"/>
          <w:sz w:val="24"/>
        </w:rPr>
        <w:t>MHMP (1.209.000,</w:t>
      </w:r>
      <w:r w:rsidR="000A7FC7" w:rsidRPr="00AC3E9C">
        <w:rPr>
          <w:rFonts w:ascii="Times New Roman" w:eastAsia="Times New Roman" w:hAnsi="Times New Roman" w:cs="Times New Roman"/>
          <w:sz w:val="24"/>
        </w:rPr>
        <w:t>- Kč) a dofinancování projektu bylo z prostředků zřizovatele ve výši 110.000,- Kč.</w:t>
      </w:r>
    </w:p>
    <w:p w14:paraId="39666086" w14:textId="286633C5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Dále na pomoc uprchlíkům využívají organizace finance z projektu UNICEF a </w:t>
      </w:r>
      <w:r w:rsidR="009735E3" w:rsidRPr="00AC3E9C">
        <w:rPr>
          <w:rFonts w:ascii="Times New Roman" w:eastAsia="Times New Roman" w:hAnsi="Times New Roman" w:cs="Times New Roman"/>
          <w:sz w:val="24"/>
        </w:rPr>
        <w:t xml:space="preserve">to ZŠ ve výši 3.704.570,- Kč a </w:t>
      </w:r>
      <w:r w:rsidRPr="00AC3E9C">
        <w:rPr>
          <w:rFonts w:ascii="Times New Roman" w:eastAsia="Times New Roman" w:hAnsi="Times New Roman" w:cs="Times New Roman"/>
          <w:sz w:val="24"/>
        </w:rPr>
        <w:t>MŠ ve výši 24.774,02 Kč.</w:t>
      </w:r>
    </w:p>
    <w:p w14:paraId="2791BA24" w14:textId="77777777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Téměř všechny organizace jsou zapojené do šablon III –  EU-OP JAK (Operační program Jan Ámos Komenský). Tuto neinvestiční dotaci na podkladě projektů poskytuje MŠMT. </w:t>
      </w:r>
    </w:p>
    <w:p w14:paraId="1C9EB92B" w14:textId="063CE9D3" w:rsidR="00BB1D72" w:rsidRPr="00AC3E9C" w:rsidRDefault="00306626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ZŠ čerpaly k 31.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12</w:t>
      </w:r>
      <w:r w:rsidR="000D07BB" w:rsidRPr="00AC3E9C">
        <w:rPr>
          <w:rFonts w:ascii="Times New Roman" w:eastAsia="Times New Roman" w:hAnsi="Times New Roman" w:cs="Times New Roman"/>
          <w:sz w:val="24"/>
        </w:rPr>
        <w:t>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>20</w:t>
      </w:r>
      <w:r w:rsidRPr="00AC3E9C">
        <w:rPr>
          <w:rFonts w:ascii="Times New Roman" w:eastAsia="Times New Roman" w:hAnsi="Times New Roman" w:cs="Times New Roman"/>
          <w:sz w:val="24"/>
        </w:rPr>
        <w:t>24 finanční prostředky ve výši 12.652.185,16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 Kč, MŠ ve výši 3.728.070,23 Kč, DDM Stodůlky 2.143.049</w:t>
      </w:r>
      <w:r w:rsidR="00BB1D72" w:rsidRPr="00AC3E9C">
        <w:rPr>
          <w:rFonts w:ascii="Times New Roman" w:eastAsia="Times New Roman" w:hAnsi="Times New Roman" w:cs="Times New Roman"/>
          <w:sz w:val="24"/>
        </w:rPr>
        <w:t>,- Kč.</w:t>
      </w:r>
    </w:p>
    <w:p w14:paraId="6E6F0648" w14:textId="06F76B2F" w:rsidR="00D5503E" w:rsidRPr="00AC3E9C" w:rsidRDefault="00D5503E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Z prostředků zřizovatele byl</w:t>
      </w:r>
      <w:r w:rsidR="009735E3" w:rsidRPr="00AC3E9C">
        <w:rPr>
          <w:rFonts w:ascii="Times New Roman" w:eastAsia="Times New Roman" w:hAnsi="Times New Roman" w:cs="Times New Roman"/>
          <w:sz w:val="24"/>
        </w:rPr>
        <w:t xml:space="preserve"> dále</w:t>
      </w:r>
      <w:r w:rsidRPr="00AC3E9C">
        <w:rPr>
          <w:rFonts w:ascii="Times New Roman" w:eastAsia="Times New Roman" w:hAnsi="Times New Roman" w:cs="Times New Roman"/>
          <w:sz w:val="24"/>
        </w:rPr>
        <w:t xml:space="preserve"> mimo jiné poskytnut ZŠ neinvestiční příspěvek na prevenci rizikového chování ve výši 150.000,-Kč.</w:t>
      </w:r>
    </w:p>
    <w:p w14:paraId="3E1614AA" w14:textId="09CB39DB" w:rsidR="00B67947" w:rsidRPr="00AC3E9C" w:rsidRDefault="00B67947" w:rsidP="00B6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Je důležité zdůraznit, že organizace se aktivně zapojovaly do získávání finančních prostředků z jiných zdrojů</w:t>
      </w:r>
      <w:r w:rsidR="00677C34" w:rsidRPr="00AC3E9C">
        <w:rPr>
          <w:rFonts w:ascii="Times New Roman" w:eastAsia="Times New Roman" w:hAnsi="Times New Roman" w:cs="Times New Roman"/>
          <w:sz w:val="24"/>
          <w:szCs w:val="24"/>
        </w:rPr>
        <w:t xml:space="preserve"> ( MHMP, ministerstva, evropské fondy). Jedná </w:t>
      </w:r>
      <w:r w:rsidR="000D07BB" w:rsidRPr="00AC3E9C">
        <w:rPr>
          <w:rFonts w:ascii="Times New Roman" w:eastAsia="Times New Roman" w:hAnsi="Times New Roman" w:cs="Times New Roman"/>
          <w:sz w:val="24"/>
          <w:szCs w:val="24"/>
        </w:rPr>
        <w:t>se např. o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projekty: Odborná učebna chemie, Podpora vzdělávání dvouletých dětí a rozvoj</w:t>
      </w:r>
      <w:r w:rsidR="000D07BB" w:rsidRPr="00AC3E9C">
        <w:rPr>
          <w:rFonts w:ascii="Times New Roman" w:eastAsia="Times New Roman" w:hAnsi="Times New Roman" w:cs="Times New Roman"/>
          <w:sz w:val="24"/>
          <w:szCs w:val="24"/>
        </w:rPr>
        <w:t xml:space="preserve"> polytechnických dovedností dětí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, Multikulturní sál, Polytechnika a EVVO, Nová zahrada u parku, Modernizace zařízení a vybavení pražských škol, V Evropě se neztratíme). Díky financování z těchto projektů se podařilo budovat a modernizovat prostory, zavádět nové technologie do výuky, včetně možnosti dalšího vzdělávání pedagogických pracovníků.</w:t>
      </w:r>
    </w:p>
    <w:p w14:paraId="18B097EA" w14:textId="7731D34D" w:rsidR="00BB1D72" w:rsidRPr="00AC3E9C" w:rsidRDefault="00B67947" w:rsidP="0067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14:paraId="607DD0AD" w14:textId="43DED6C5"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Po započtení výsledku hospodaření</w:t>
      </w:r>
      <w:r w:rsidR="00044C9A" w:rsidRPr="00AC3E9C">
        <w:rPr>
          <w:rFonts w:ascii="Times New Roman" w:eastAsia="Times New Roman" w:hAnsi="Times New Roman" w:cs="Times New Roman"/>
          <w:sz w:val="24"/>
        </w:rPr>
        <w:t xml:space="preserve"> za hlav</w:t>
      </w:r>
      <w:r w:rsidR="00A82098" w:rsidRPr="00AC3E9C">
        <w:rPr>
          <w:rFonts w:ascii="Times New Roman" w:eastAsia="Times New Roman" w:hAnsi="Times New Roman" w:cs="Times New Roman"/>
          <w:sz w:val="24"/>
        </w:rPr>
        <w:t>ní a doplňkovou činnost skončily</w:t>
      </w:r>
      <w:r w:rsidR="00044C9A" w:rsidRPr="00AC3E9C">
        <w:rPr>
          <w:rFonts w:ascii="Times New Roman" w:eastAsia="Times New Roman" w:hAnsi="Times New Roman" w:cs="Times New Roman"/>
          <w:sz w:val="24"/>
        </w:rPr>
        <w:t xml:space="preserve"> všechny organizace k 31.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="00044C9A" w:rsidRPr="00AC3E9C">
        <w:rPr>
          <w:rFonts w:ascii="Times New Roman" w:eastAsia="Times New Roman" w:hAnsi="Times New Roman" w:cs="Times New Roman"/>
          <w:sz w:val="24"/>
        </w:rPr>
        <w:t>12.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="00044C9A" w:rsidRPr="00AC3E9C">
        <w:rPr>
          <w:rFonts w:ascii="Times New Roman" w:eastAsia="Times New Roman" w:hAnsi="Times New Roman" w:cs="Times New Roman"/>
          <w:sz w:val="24"/>
        </w:rPr>
        <w:t>2024 s kladným hospodářským výsledkem.</w:t>
      </w:r>
    </w:p>
    <w:p w14:paraId="1FA222F6" w14:textId="551AEF6D" w:rsidR="00BB1D72" w:rsidRPr="00AC3E9C" w:rsidRDefault="00BB1D72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2A1E49" w14:textId="0254B790" w:rsidR="00597627" w:rsidRDefault="00597627" w:rsidP="00BB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97627">
        <w:rPr>
          <w:rFonts w:ascii="Times New Roman" w:hAnsi="Times New Roman" w:cs="Times New Roman"/>
          <w:sz w:val="24"/>
          <w:szCs w:val="24"/>
        </w:rPr>
        <w:t xml:space="preserve">V předkládaných tabulkách „Rozbor hospodaření“ jsou od roku 2024, </w:t>
      </w:r>
      <w:r w:rsidR="00BB1D72" w:rsidRPr="00AC3E9C">
        <w:rPr>
          <w:rFonts w:ascii="Times New Roman" w:eastAsia="Times New Roman" w:hAnsi="Times New Roman" w:cs="Times New Roman"/>
          <w:sz w:val="24"/>
        </w:rPr>
        <w:t>pro větší přehlednost</w:t>
      </w:r>
      <w:r>
        <w:rPr>
          <w:rFonts w:ascii="Times New Roman" w:eastAsia="Times New Roman" w:hAnsi="Times New Roman" w:cs="Times New Roman"/>
          <w:sz w:val="24"/>
        </w:rPr>
        <w:t>,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sledovány finanční prostředky určené především na provoz, tzn. neinvestiční příspěvek zřizovatele, vlastní zdroje a doplňková činnost organizace. Účelové dotace, fondy, granty, OPPPR atd.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od zřizovatele i od jiných subjektů jsou evidovány samostatně a jsou k nahlédnutí na OŠ.  </w:t>
      </w:r>
    </w:p>
    <w:p w14:paraId="277B6659" w14:textId="2CDC370D" w:rsidR="00C55643" w:rsidRPr="00AC3E9C" w:rsidRDefault="00C55643" w:rsidP="00BB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Výsledky hospodaření za rok 2024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předkládané ke schválení</w:t>
      </w:r>
      <w:r w:rsidRPr="00AC3E9C">
        <w:rPr>
          <w:rFonts w:ascii="Times New Roman" w:eastAsia="Times New Roman" w:hAnsi="Times New Roman" w:cs="Times New Roman"/>
          <w:sz w:val="24"/>
        </w:rPr>
        <w:t xml:space="preserve"> jsou shodné s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 přiloženými </w:t>
      </w:r>
      <w:r w:rsidRPr="00AC3E9C">
        <w:rPr>
          <w:rFonts w:ascii="Times New Roman" w:eastAsia="Times New Roman" w:hAnsi="Times New Roman" w:cs="Times New Roman"/>
          <w:sz w:val="24"/>
        </w:rPr>
        <w:t>tabulkami.</w:t>
      </w:r>
    </w:p>
    <w:p w14:paraId="1D6B5753" w14:textId="77777777" w:rsidR="000B3D66" w:rsidRPr="00AC3E9C" w:rsidRDefault="00C55643" w:rsidP="00BB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Výjimku tvoří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pouze</w:t>
      </w:r>
      <w:r w:rsidRPr="00AC3E9C">
        <w:rPr>
          <w:rFonts w:ascii="Times New Roman" w:eastAsia="Times New Roman" w:hAnsi="Times New Roman" w:cs="Times New Roman"/>
          <w:sz w:val="24"/>
        </w:rPr>
        <w:t>: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742A41" w14:textId="3B2B1564" w:rsidR="000B3D66" w:rsidRPr="00AC3E9C" w:rsidRDefault="00C55643" w:rsidP="00AC3E9C">
      <w:pPr>
        <w:tabs>
          <w:tab w:val="left" w:leader="do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FZŠ O.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8D0DBD" w:rsidRPr="00AC3E9C">
        <w:rPr>
          <w:rFonts w:ascii="Times New Roman" w:eastAsia="Times New Roman" w:hAnsi="Times New Roman" w:cs="Times New Roman"/>
          <w:sz w:val="24"/>
        </w:rPr>
        <w:t>Chlupa</w:t>
      </w:r>
      <w:r w:rsidR="00AC3E9C">
        <w:rPr>
          <w:rFonts w:ascii="Times New Roman" w:eastAsia="Times New Roman" w:hAnsi="Times New Roman" w:cs="Times New Roman"/>
          <w:sz w:val="24"/>
        </w:rPr>
        <w:tab/>
      </w:r>
      <w:r w:rsidR="00114356" w:rsidRPr="00AC3E9C">
        <w:rPr>
          <w:rFonts w:ascii="Times New Roman" w:eastAsia="Times New Roman" w:hAnsi="Times New Roman" w:cs="Times New Roman"/>
          <w:sz w:val="24"/>
        </w:rPr>
        <w:t>hospodářský výsledek</w:t>
      </w:r>
      <w:r w:rsidR="00256A5D" w:rsidRPr="00AC3E9C">
        <w:rPr>
          <w:rFonts w:ascii="Times New Roman" w:eastAsia="Times New Roman" w:hAnsi="Times New Roman" w:cs="Times New Roman"/>
          <w:sz w:val="24"/>
        </w:rPr>
        <w:t xml:space="preserve"> v tabulce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snížen o 195.522,36 Kč</w:t>
      </w:r>
    </w:p>
    <w:p w14:paraId="2B04EA0E" w14:textId="478D744B" w:rsidR="00114356" w:rsidRPr="00AC3E9C" w:rsidRDefault="00C55643" w:rsidP="00AC3E9C">
      <w:pPr>
        <w:tabs>
          <w:tab w:val="left" w:leader="do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MŠ Husníkova 2075</w:t>
      </w:r>
      <w:r w:rsidR="00AC3E9C">
        <w:rPr>
          <w:rFonts w:ascii="Times New Roman" w:eastAsia="Times New Roman" w:hAnsi="Times New Roman" w:cs="Times New Roman"/>
          <w:sz w:val="24"/>
        </w:rPr>
        <w:tab/>
      </w:r>
      <w:r w:rsidR="00114356" w:rsidRPr="00AC3E9C">
        <w:rPr>
          <w:rFonts w:ascii="Times New Roman" w:eastAsia="Times New Roman" w:hAnsi="Times New Roman" w:cs="Times New Roman"/>
          <w:sz w:val="24"/>
        </w:rPr>
        <w:t>hospodářský výsledek</w:t>
      </w:r>
      <w:r w:rsidR="00256A5D" w:rsidRPr="00AC3E9C">
        <w:rPr>
          <w:rFonts w:ascii="Times New Roman" w:eastAsia="Times New Roman" w:hAnsi="Times New Roman" w:cs="Times New Roman"/>
          <w:sz w:val="24"/>
        </w:rPr>
        <w:t xml:space="preserve"> v tabulce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snížen o 8.639,40 Kč</w:t>
      </w:r>
    </w:p>
    <w:p w14:paraId="24C63E2B" w14:textId="4FDAB836" w:rsidR="00114356" w:rsidRPr="00AC3E9C" w:rsidRDefault="00C55643" w:rsidP="00AC3E9C">
      <w:pPr>
        <w:tabs>
          <w:tab w:val="left" w:leader="do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MŠ Chlupova 1798</w:t>
      </w:r>
      <w:r w:rsidR="00AC3E9C">
        <w:rPr>
          <w:rFonts w:ascii="Times New Roman" w:eastAsia="Times New Roman" w:hAnsi="Times New Roman" w:cs="Times New Roman"/>
          <w:sz w:val="24"/>
        </w:rPr>
        <w:tab/>
      </w:r>
      <w:r w:rsidR="00114356" w:rsidRPr="00AC3E9C">
        <w:rPr>
          <w:rFonts w:ascii="Times New Roman" w:eastAsia="Times New Roman" w:hAnsi="Times New Roman" w:cs="Times New Roman"/>
          <w:sz w:val="24"/>
        </w:rPr>
        <w:t>hospodářský výsledek</w:t>
      </w:r>
      <w:r w:rsidR="00256A5D" w:rsidRPr="00AC3E9C">
        <w:rPr>
          <w:rFonts w:ascii="Times New Roman" w:eastAsia="Times New Roman" w:hAnsi="Times New Roman" w:cs="Times New Roman"/>
          <w:sz w:val="24"/>
        </w:rPr>
        <w:t xml:space="preserve"> v tabulce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zvýšen o 156.382,00 Kč</w:t>
      </w:r>
    </w:p>
    <w:p w14:paraId="5EE2B184" w14:textId="77777777" w:rsidR="009735E3" w:rsidRPr="00AC3E9C" w:rsidRDefault="00C55643" w:rsidP="00114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U těchto organizací byly</w:t>
      </w:r>
      <w:r w:rsidR="009735E3" w:rsidRPr="00AC3E9C">
        <w:rPr>
          <w:rFonts w:ascii="Times New Roman" w:eastAsia="Times New Roman" w:hAnsi="Times New Roman" w:cs="Times New Roman"/>
          <w:sz w:val="24"/>
        </w:rPr>
        <w:t xml:space="preserve"> v roce 2024</w:t>
      </w:r>
      <w:r w:rsidRPr="00AC3E9C">
        <w:rPr>
          <w:rFonts w:ascii="Times New Roman" w:eastAsia="Times New Roman" w:hAnsi="Times New Roman" w:cs="Times New Roman"/>
          <w:sz w:val="24"/>
        </w:rPr>
        <w:t xml:space="preserve"> provedeny opravy účtování sc</w:t>
      </w:r>
      <w:r w:rsidR="009735E3" w:rsidRPr="00AC3E9C">
        <w:rPr>
          <w:rFonts w:ascii="Times New Roman" w:eastAsia="Times New Roman" w:hAnsi="Times New Roman" w:cs="Times New Roman"/>
          <w:sz w:val="24"/>
        </w:rPr>
        <w:t>hválených a uzavřených</w:t>
      </w:r>
    </w:p>
    <w:p w14:paraId="312408E1" w14:textId="66663649" w:rsidR="009735E3" w:rsidRPr="00AC3E9C" w:rsidRDefault="009735E3" w:rsidP="009735E3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projektů </w:t>
      </w:r>
      <w:r w:rsidR="00C55643" w:rsidRPr="00AC3E9C">
        <w:rPr>
          <w:rFonts w:ascii="Times New Roman" w:eastAsia="Times New Roman" w:hAnsi="Times New Roman" w:cs="Times New Roman"/>
          <w:sz w:val="24"/>
        </w:rPr>
        <w:t>z</w:t>
      </w:r>
      <w:r w:rsidRPr="00AC3E9C">
        <w:rPr>
          <w:rFonts w:ascii="Times New Roman" w:eastAsia="Times New Roman" w:hAnsi="Times New Roman" w:cs="Times New Roman"/>
          <w:sz w:val="24"/>
        </w:rPr>
        <w:t> </w:t>
      </w:r>
      <w:r w:rsidR="00C55643" w:rsidRPr="00AC3E9C">
        <w:rPr>
          <w:rFonts w:ascii="Times New Roman" w:eastAsia="Times New Roman" w:hAnsi="Times New Roman" w:cs="Times New Roman"/>
          <w:sz w:val="24"/>
        </w:rPr>
        <w:t>předešlých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C55643" w:rsidRPr="00AC3E9C">
        <w:rPr>
          <w:rFonts w:ascii="Times New Roman" w:eastAsia="Times New Roman" w:hAnsi="Times New Roman" w:cs="Times New Roman"/>
          <w:sz w:val="24"/>
        </w:rPr>
        <w:t>let.</w:t>
      </w:r>
      <w:r w:rsidRPr="00AC3E9C">
        <w:rPr>
          <w:rFonts w:ascii="Times New Roman" w:eastAsia="Times New Roman" w:hAnsi="Times New Roman" w:cs="Times New Roman"/>
          <w:sz w:val="24"/>
        </w:rPr>
        <w:t xml:space="preserve"> Tyto operace nejsou uvedeny </w:t>
      </w:r>
      <w:r w:rsidR="007F3177" w:rsidRPr="00AC3E9C">
        <w:rPr>
          <w:rFonts w:ascii="Times New Roman" w:eastAsia="Times New Roman" w:hAnsi="Times New Roman" w:cs="Times New Roman"/>
          <w:sz w:val="24"/>
        </w:rPr>
        <w:t>v p</w:t>
      </w:r>
      <w:r w:rsidRPr="00AC3E9C">
        <w:rPr>
          <w:rFonts w:ascii="Times New Roman" w:eastAsia="Times New Roman" w:hAnsi="Times New Roman" w:cs="Times New Roman"/>
          <w:sz w:val="24"/>
        </w:rPr>
        <w:t>ředložený</w:t>
      </w:r>
      <w:r w:rsidR="00597627">
        <w:rPr>
          <w:rFonts w:ascii="Times New Roman" w:eastAsia="Times New Roman" w:hAnsi="Times New Roman" w:cs="Times New Roman"/>
          <w:sz w:val="24"/>
        </w:rPr>
        <w:t>ch</w:t>
      </w:r>
      <w:r w:rsidRPr="00AC3E9C">
        <w:rPr>
          <w:rFonts w:ascii="Times New Roman" w:eastAsia="Times New Roman" w:hAnsi="Times New Roman" w:cs="Times New Roman"/>
          <w:sz w:val="24"/>
        </w:rPr>
        <w:t xml:space="preserve"> tabulkách,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protože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se</w:t>
      </w:r>
    </w:p>
    <w:p w14:paraId="2A23F63C" w14:textId="7ADFCB7B" w:rsidR="00BB1D72" w:rsidRPr="00AC3E9C" w:rsidRDefault="009735E3" w:rsidP="009735E3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ne</w:t>
      </w:r>
      <w:r w:rsidR="007F3177" w:rsidRPr="00AC3E9C">
        <w:rPr>
          <w:rFonts w:ascii="Times New Roman" w:eastAsia="Times New Roman" w:hAnsi="Times New Roman" w:cs="Times New Roman"/>
          <w:sz w:val="24"/>
        </w:rPr>
        <w:t>vztahují k</w:t>
      </w:r>
      <w:r w:rsidRPr="00AC3E9C">
        <w:rPr>
          <w:rFonts w:ascii="Times New Roman" w:eastAsia="Times New Roman" w:hAnsi="Times New Roman" w:cs="Times New Roman"/>
          <w:sz w:val="24"/>
        </w:rPr>
        <w:t xml:space="preserve"> aktuálnímu roku, ale k minulým </w:t>
      </w:r>
      <w:r w:rsidR="007F3177" w:rsidRPr="00AC3E9C">
        <w:rPr>
          <w:rFonts w:ascii="Times New Roman" w:eastAsia="Times New Roman" w:hAnsi="Times New Roman" w:cs="Times New Roman"/>
          <w:sz w:val="24"/>
        </w:rPr>
        <w:t>obdobím.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 </w:t>
      </w:r>
    </w:p>
    <w:p w14:paraId="6683D4C8" w14:textId="3FFD9111" w:rsidR="00A30687" w:rsidRPr="00AC3E9C" w:rsidRDefault="00A528A1" w:rsidP="0097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6FBBDE" w14:textId="6DB314E7" w:rsidR="00854E32" w:rsidRPr="00AC3E9C" w:rsidRDefault="00854E32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B788F" w14:textId="77777777"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CE1D0" w14:textId="77777777"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FB690" w14:textId="77777777"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B8F85" w14:textId="77777777"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DE005" w14:textId="77777777"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7FFA7" w14:textId="77777777"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4248C" w14:textId="769B1C76" w:rsidR="00797AFB" w:rsidRPr="00AC3E9C" w:rsidRDefault="00797AFB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5A83AB1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6E4B230D" w:rsidR="00FA0A35" w:rsidRPr="00AC3E9C" w:rsidRDefault="00CA0212" w:rsidP="0048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ZÁKLADNÍ ŠKOLY</w:t>
      </w:r>
    </w:p>
    <w:p w14:paraId="00000045" w14:textId="538CAF2B" w:rsidR="00FA0A35" w:rsidRPr="00AC3E9C" w:rsidRDefault="00CA02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I.1. Hlavní činnost</w:t>
      </w:r>
    </w:p>
    <w:p w14:paraId="00000046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a) příjmy od zřizovatele, vlastní zdroje a ostatní příjmy – prostředky byly v souhrnu přijaty </w:t>
      </w:r>
    </w:p>
    <w:p w14:paraId="00000047" w14:textId="65DBF51E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78C2" w:rsidRPr="00AC3E9C">
        <w:rPr>
          <w:rFonts w:ascii="Times New Roman" w:eastAsia="Times New Roman" w:hAnsi="Times New Roman" w:cs="Times New Roman"/>
          <w:sz w:val="24"/>
          <w:szCs w:val="24"/>
        </w:rPr>
        <w:t xml:space="preserve">ve výši </w:t>
      </w:r>
      <w:r w:rsidR="00CF7D82" w:rsidRPr="00AC3E9C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z upr</w:t>
      </w:r>
      <w:r w:rsidR="004A78C2" w:rsidRPr="00AC3E9C">
        <w:rPr>
          <w:rFonts w:ascii="Times New Roman" w:eastAsia="Times New Roman" w:hAnsi="Times New Roman" w:cs="Times New Roman"/>
          <w:sz w:val="24"/>
          <w:szCs w:val="24"/>
        </w:rPr>
        <w:t>a</w:t>
      </w:r>
      <w:r w:rsidR="00575B94" w:rsidRPr="00AC3E9C">
        <w:rPr>
          <w:rFonts w:ascii="Times New Roman" w:eastAsia="Times New Roman" w:hAnsi="Times New Roman" w:cs="Times New Roman"/>
          <w:sz w:val="24"/>
          <w:szCs w:val="24"/>
        </w:rPr>
        <w:t>veného ro</w:t>
      </w:r>
      <w:r w:rsidR="00165378" w:rsidRPr="00AC3E9C">
        <w:rPr>
          <w:rFonts w:ascii="Times New Roman" w:eastAsia="Times New Roman" w:hAnsi="Times New Roman" w:cs="Times New Roman"/>
          <w:sz w:val="24"/>
          <w:szCs w:val="24"/>
        </w:rPr>
        <w:t>čního rozpočtu, tj. 118.025.606</w:t>
      </w:r>
      <w:r w:rsidR="00575B94" w:rsidRPr="00AC3E9C">
        <w:rPr>
          <w:rFonts w:ascii="Times New Roman" w:eastAsia="Times New Roman" w:hAnsi="Times New Roman" w:cs="Times New Roman"/>
          <w:sz w:val="24"/>
          <w:szCs w:val="24"/>
        </w:rPr>
        <w:t>,94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 </w:t>
      </w:r>
    </w:p>
    <w:p w14:paraId="00000048" w14:textId="77777777" w:rsidR="00FA0A35" w:rsidRPr="00AC3E9C" w:rsidRDefault="00CA0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zřizovatel: rozpočtovaný neinvestiční příspěvek zřizovatele byl školám poukázán</w:t>
      </w:r>
    </w:p>
    <w:p w14:paraId="00000049" w14:textId="7569A8B5" w:rsidR="00FA0A35" w:rsidRPr="00AC3E9C" w:rsidRDefault="00CA0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906D68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ve výši 43.973.799</w:t>
      </w:r>
      <w:r w:rsidR="004A78C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906D68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D8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 (tj. 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upraveného rozpočtu).</w:t>
      </w:r>
    </w:p>
    <w:p w14:paraId="0000004A" w14:textId="11359332" w:rsidR="00FA0A35" w:rsidRPr="00AC3E9C" w:rsidRDefault="00CA0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vlastní příjmy: příjmy ze 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stravného a za družinu činily 69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501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5 Kč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(tj. 97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,8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 </w:t>
      </w:r>
    </w:p>
    <w:p w14:paraId="0000004B" w14:textId="77777777" w:rsidR="00FA0A35" w:rsidRPr="00AC3E9C" w:rsidRDefault="00CA0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z celoročního upraveného rozpočtu). </w:t>
      </w:r>
    </w:p>
    <w:p w14:paraId="069C84EB" w14:textId="7211682A" w:rsidR="00487512" w:rsidRPr="00AC3E9C" w:rsidRDefault="00575B94" w:rsidP="00487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ostatní příjmy (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ndy) ve výši 4.765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306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99,</w:t>
      </w:r>
      <w:r w:rsidR="004E7B8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upraveného rozpočtu).</w:t>
      </w:r>
    </w:p>
    <w:p w14:paraId="70365A0D" w14:textId="77777777" w:rsidR="00854E32" w:rsidRPr="00AC3E9C" w:rsidRDefault="00854E32" w:rsidP="00854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D" w14:textId="0C16CBF0" w:rsidR="00FA0A35" w:rsidRPr="00AC3E9C" w:rsidRDefault="00CA0212" w:rsidP="00487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b) výdaje: čerpání finan</w:t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>čních prostředků bylo ve výši 99,00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celoroku, tedy </w:t>
      </w:r>
    </w:p>
    <w:p w14:paraId="5249E7CC" w14:textId="5702AF23" w:rsidR="00F85F80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118.652.265,48</w:t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          </w:t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CAFB8A" w14:textId="77777777" w:rsidR="00FB09AB" w:rsidRPr="00AC3E9C" w:rsidRDefault="00FB0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51" w14:textId="6089A130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I.2. Doplňková činnost</w:t>
      </w:r>
    </w:p>
    <w:p w14:paraId="7DD5BA6E" w14:textId="77777777"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168ED" w14:textId="77777777" w:rsidR="00D90A73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Příjmy z doplňkové činnosti jsou vytvořeny především příjmy za</w:t>
      </w:r>
      <w:r w:rsidR="00D90A73" w:rsidRPr="00AC3E9C">
        <w:rPr>
          <w:rFonts w:ascii="Times New Roman" w:eastAsia="Times New Roman" w:hAnsi="Times New Roman" w:cs="Times New Roman"/>
          <w:sz w:val="24"/>
          <w:szCs w:val="24"/>
        </w:rPr>
        <w:t xml:space="preserve"> nájem školnických bytů </w:t>
      </w:r>
    </w:p>
    <w:p w14:paraId="00000052" w14:textId="66485314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a za prostory vhodné k pronájmu. V nákladech jsou promítnuty zejména náklady na energie a na mzdové náklady spojené se zajištěním doplňkové činnosti.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35DD07" w14:textId="727BE415" w:rsidR="0038202D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Pr</w:t>
      </w:r>
      <w:r w:rsidR="0038202D" w:rsidRPr="00AC3E9C">
        <w:rPr>
          <w:rFonts w:ascii="Times New Roman" w:eastAsia="Times New Roman" w:hAnsi="Times New Roman" w:cs="Times New Roman"/>
          <w:sz w:val="24"/>
          <w:szCs w:val="24"/>
        </w:rPr>
        <w:t>ostředky byly přijaty ve výši 100,00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%, če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rpány na 100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 porovnání s upraveným rozpočtem.</w:t>
      </w:r>
    </w:p>
    <w:p w14:paraId="145BD25B" w14:textId="77777777" w:rsidR="0038202D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F4821" w14:textId="445D6ECD" w:rsidR="00487512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I.3. Celkem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</w:p>
    <w:p w14:paraId="6E86CF7F" w14:textId="7C31B595" w:rsidR="0038202D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4C698" w14:textId="570EE8F6" w:rsidR="0038202D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 hlavní činnosti skončily ZŠ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celkem</w:t>
      </w:r>
      <w:r w:rsidR="00123DEF"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ztrátou 6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26.658,5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4 Kč,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C33" w:rsidRPr="00AC3E9C">
        <w:rPr>
          <w:rFonts w:ascii="Times New Roman" w:eastAsia="Times New Roman" w:hAnsi="Times New Roman" w:cs="Times New Roman"/>
          <w:sz w:val="24"/>
          <w:szCs w:val="24"/>
        </w:rPr>
        <w:t>důvody ztráty byly popsány v úvodní části</w:t>
      </w:r>
      <w:r w:rsidR="008D0DBD" w:rsidRPr="00AC3E9C">
        <w:rPr>
          <w:rFonts w:ascii="Times New Roman" w:eastAsia="Times New Roman" w:hAnsi="Times New Roman" w:cs="Times New Roman"/>
          <w:sz w:val="24"/>
          <w:szCs w:val="24"/>
        </w:rPr>
        <w:t xml:space="preserve"> (zvýšení cen v oblasti materiálu</w:t>
      </w:r>
      <w:r w:rsidR="00423364" w:rsidRPr="00AC3E9C">
        <w:rPr>
          <w:rFonts w:ascii="Times New Roman" w:eastAsia="Times New Roman" w:hAnsi="Times New Roman" w:cs="Times New Roman"/>
          <w:sz w:val="24"/>
          <w:szCs w:val="24"/>
        </w:rPr>
        <w:t xml:space="preserve"> a služeb). V </w:t>
      </w:r>
      <w:r w:rsidR="00105C33" w:rsidRPr="00AC3E9C">
        <w:rPr>
          <w:rFonts w:ascii="Times New Roman" w:eastAsia="Times New Roman" w:hAnsi="Times New Roman" w:cs="Times New Roman"/>
          <w:sz w:val="24"/>
          <w:szCs w:val="24"/>
        </w:rPr>
        <w:t>doplňkové činnosti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C33" w:rsidRPr="00AC3E9C">
        <w:rPr>
          <w:rFonts w:ascii="Times New Roman" w:eastAsia="Times New Roman" w:hAnsi="Times New Roman" w:cs="Times New Roman"/>
          <w:sz w:val="24"/>
          <w:szCs w:val="24"/>
        </w:rPr>
        <w:t xml:space="preserve">díky aktivnímu přístupu 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získaly ZŠ 3.898.456,87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07FC36C3" w14:textId="77777777" w:rsidR="00B052FF" w:rsidRPr="00AC3E9C" w:rsidRDefault="0094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Hospodářský výsledek za hlavní a doplňkovou činnost celkem u ZŠ je ve výši 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59D57A" w14:textId="3159A8B4" w:rsidR="00941245" w:rsidRPr="00AC3E9C" w:rsidRDefault="00CC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3.271.798,33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1EF371B1" w14:textId="77777777" w:rsidR="00D5503E" w:rsidRPr="00AC3E9C" w:rsidRDefault="00D5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72ECB" w14:textId="77777777" w:rsidR="000D07BB" w:rsidRPr="00AC3E9C" w:rsidRDefault="000D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00FEFCD3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t>II. MATEŘSKÉ ŠKOLY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8" w14:textId="46F1C548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II.1.  Hlavní činnost</w:t>
      </w:r>
    </w:p>
    <w:p w14:paraId="442A2436" w14:textId="77777777" w:rsidR="006000A2" w:rsidRPr="00AC3E9C" w:rsidRDefault="0060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21874A16" w14:textId="77777777" w:rsidR="00906D68" w:rsidRPr="00AC3E9C" w:rsidRDefault="0090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příjmy od zřizovatele, vlastní zdroje a ostatní příjmy – prostředky byly v souhrnu přijaty                       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9" w14:textId="535ABB02" w:rsidR="00FA0A35" w:rsidRPr="00AC3E9C" w:rsidRDefault="0090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ve výši 100 % z rozpočtu celoroku, tj. 48.203.273,09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20E70AC7" w14:textId="77777777" w:rsidR="00C91219" w:rsidRPr="00AC3E9C" w:rsidRDefault="00CA0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zřizovatel: rozpočtovaný neinvestiční příspěvek byl mateřským školám poukázán </w:t>
      </w:r>
    </w:p>
    <w:p w14:paraId="0000005A" w14:textId="67BB08F5" w:rsidR="00FA0A35" w:rsidRPr="00AC3E9C" w:rsidRDefault="00CA0212" w:rsidP="00C91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výši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801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C91219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Kč, což je 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upraveného rozpočtu. </w:t>
      </w:r>
    </w:p>
    <w:p w14:paraId="0000005B" w14:textId="7E54CDE2" w:rsidR="00FA0A35" w:rsidRPr="00AC3E9C" w:rsidRDefault="00CA0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vlastní příjmy: ú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plata za předškolní vzdělávání,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stravné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atd.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činily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827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.165,60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</w:t>
      </w:r>
    </w:p>
    <w:p w14:paraId="0000005C" w14:textId="3C3F287E" w:rsidR="00FA0A35" w:rsidRPr="00AC3E9C" w:rsidRDefault="00CA0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(tj.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celoročního upraveného rozpočtu). </w:t>
      </w:r>
    </w:p>
    <w:p w14:paraId="7FAFC571" w14:textId="6AF4C51D" w:rsidR="00906D68" w:rsidRPr="00AC3E9C" w:rsidRDefault="00CA0212" w:rsidP="00906D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ostatní příjm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y (</w:t>
      </w:r>
      <w:r w:rsidR="00B052FF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fondy) byly ve výši 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1.173.306,49 Kč (tj. 99</w:t>
      </w:r>
      <w:r w:rsidR="002D5EC3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celoročního upraveného rozpočtu). </w:t>
      </w:r>
    </w:p>
    <w:p w14:paraId="0000005E" w14:textId="37AE5377" w:rsidR="00FA0A35" w:rsidRPr="00AC3E9C" w:rsidRDefault="00CA0212" w:rsidP="00906D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b) výdaje: čerpání finančních prost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>ředků bylo ve výši 98</w:t>
      </w:r>
      <w:r w:rsidR="00906D68" w:rsidRPr="00AC3E9C">
        <w:rPr>
          <w:rFonts w:ascii="Times New Roman" w:eastAsia="Times New Roman" w:hAnsi="Times New Roman" w:cs="Times New Roman"/>
          <w:sz w:val="24"/>
          <w:szCs w:val="24"/>
        </w:rPr>
        <w:t xml:space="preserve"> % celoroku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, vyčerpáno bylo </w:t>
      </w:r>
    </w:p>
    <w:p w14:paraId="0000005F" w14:textId="79CA40E7" w:rsidR="00FA0A35" w:rsidRPr="00AC3E9C" w:rsidRDefault="002D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C1DF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940.144,01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00000060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00000062" w14:textId="5728F1CA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II.2.  Doplňková činnost</w:t>
      </w:r>
    </w:p>
    <w:p w14:paraId="0CE91EA9" w14:textId="77777777"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5A651" w14:textId="3CC4E64E" w:rsidR="0048751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plňková činnost za rok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vyvíjela obdobně jako u základních škol. </w:t>
      </w:r>
      <w:r w:rsidR="004875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198660" w14:textId="3A336965" w:rsidR="00B052FF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Pr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ostředky byly přijaty ve výši 100 %, čerpány na 92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 porovnání s upraveným rozpočtem.   </w:t>
      </w:r>
    </w:p>
    <w:p w14:paraId="6B318F15" w14:textId="77777777" w:rsidR="00B052FF" w:rsidRPr="00AC3E9C" w:rsidRDefault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35381" w14:textId="77777777" w:rsidR="00022C5E" w:rsidRPr="00AC3E9C" w:rsidRDefault="00022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D176C" w14:textId="58D0C52C"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II.3. Celkem    </w:t>
      </w:r>
    </w:p>
    <w:p w14:paraId="5A0882F1" w14:textId="1A100A8B"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4494C" w14:textId="44C6005F"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 hlavní činnos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ti skončily MŠ celkem se ziskem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1.263.129,08</w:t>
      </w:r>
      <w:r w:rsidR="00123DE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  <w:r w:rsidR="004A5C21" w:rsidRPr="00AC3E9C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4A5C21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plňkové činnosti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získaly MŠ 1.155.165,03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3E622B6C" w14:textId="77777777"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Hospodářský výsledek za hlavní a doplňkovou činnost celkem u MŠ je ve výši </w:t>
      </w:r>
    </w:p>
    <w:p w14:paraId="3ACC91BF" w14:textId="359869BE" w:rsidR="00B052FF" w:rsidRPr="00AC3E9C" w:rsidRDefault="00F20CBC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2.418.294,11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16996BD1" w14:textId="77777777" w:rsidR="00DE1463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7" w14:textId="00603DBB" w:rsidR="00FA0A35" w:rsidRPr="00AC3E9C" w:rsidRDefault="000D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A0212" w:rsidRPr="00AC3E9C">
        <w:rPr>
          <w:rFonts w:ascii="Times New Roman" w:eastAsia="Times New Roman" w:hAnsi="Times New Roman" w:cs="Times New Roman"/>
          <w:b/>
          <w:sz w:val="24"/>
          <w:szCs w:val="24"/>
        </w:rPr>
        <w:t>III. DDM STODŮLKY</w:t>
      </w:r>
    </w:p>
    <w:p w14:paraId="57E1EB91" w14:textId="3ADD12B7" w:rsidR="006000A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III.1. Hlavní činnost</w:t>
      </w:r>
      <w:r w:rsidR="00FC641C" w:rsidRPr="00AC3E9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14:paraId="00000069" w14:textId="11170F1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3E9C">
        <w:rPr>
          <w:rFonts w:ascii="Times New Roman" w:eastAsia="Times New Roman" w:hAnsi="Times New Roman" w:cs="Times New Roman"/>
        </w:rPr>
        <w:t xml:space="preserve"> </w:t>
      </w:r>
    </w:p>
    <w:p w14:paraId="0000006A" w14:textId="77777777" w:rsidR="00FA0A35" w:rsidRPr="00AC3E9C" w:rsidRDefault="00CA0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příjmy od zřizovatele, vlastní zdroje a ostatní příjmy – v souhrnu byly přijaty                         </w:t>
      </w:r>
    </w:p>
    <w:p w14:paraId="0000006B" w14:textId="3B7FE16C" w:rsidR="00FA0A35" w:rsidRPr="00AC3E9C" w:rsidRDefault="00A002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ve výši 100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% z uprave</w:t>
      </w:r>
      <w:r w:rsidR="006241F5" w:rsidRPr="00AC3E9C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ého celoročního rozpočtu, tj. 15.333.524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 </w:t>
      </w:r>
    </w:p>
    <w:p w14:paraId="0000006C" w14:textId="77777777" w:rsidR="00FA0A35" w:rsidRPr="00AC3E9C" w:rsidRDefault="00CA02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zřizovatel: rozpočtovaný neinvestiční příspěvek byl DDM poukázán ve výši          </w:t>
      </w:r>
    </w:p>
    <w:p w14:paraId="0000006D" w14:textId="1926A8BE" w:rsidR="00FA0A35" w:rsidRPr="00AC3E9C" w:rsidRDefault="009E0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880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A002AA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241F5" w:rsidRPr="00AC3E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42E5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6C1DF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2AA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 (tj. 100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sch</w:t>
      </w:r>
      <w:r w:rsidR="00B2078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váleného rozpočtu</w:t>
      </w:r>
      <w:r w:rsidR="0002417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E" w14:textId="5F0D3853" w:rsidR="00FA0A35" w:rsidRPr="00AC3E9C" w:rsidRDefault="00CA02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vlastní příjmy: úplata za kroužky, kurzy, akce, tábory byly ve výši 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12.611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682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</w:t>
      </w:r>
    </w:p>
    <w:p w14:paraId="5B64AA5D" w14:textId="6871BCAE" w:rsidR="00A002AA" w:rsidRPr="00AC3E9C" w:rsidRDefault="00CA0212" w:rsidP="00FC6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(tj. 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upraveného rozpočtu).</w:t>
      </w:r>
    </w:p>
    <w:p w14:paraId="3DE45815" w14:textId="7A3D698E" w:rsidR="001B3732" w:rsidRPr="00AC3E9C" w:rsidRDefault="00CA0212" w:rsidP="00722F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posílení </w:t>
      </w:r>
      <w:r w:rsidR="00FC641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z fondu odměn (267.061</w:t>
      </w:r>
      <w:r w:rsidR="001B373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,-Kč) byly přijaty ve výši  </w:t>
      </w:r>
    </w:p>
    <w:p w14:paraId="00000071" w14:textId="0C99C24C" w:rsidR="00FA0A35" w:rsidRPr="00AC3E9C" w:rsidRDefault="001B3732" w:rsidP="00F220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A7633F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641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 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% upraveného rozpočtu.</w:t>
      </w:r>
    </w:p>
    <w:p w14:paraId="00000072" w14:textId="3036F260" w:rsidR="00FA0A35" w:rsidRPr="00AC3E9C" w:rsidRDefault="00CA0212" w:rsidP="00CD4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0000073" w14:textId="558072C8" w:rsidR="00FA0A35" w:rsidRPr="00AC3E9C" w:rsidRDefault="00CA0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výdaje: čerpání je na úrovni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celoročního upraveného rozpočtu – </w:t>
      </w:r>
    </w:p>
    <w:p w14:paraId="258515FF" w14:textId="77777777" w:rsidR="009E05D8" w:rsidRPr="00AC3E9C" w:rsidRDefault="001B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tj. 14.553.469,16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5118AFC7" w14:textId="13AA28E4" w:rsidR="001B373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63BD343F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III.2.  Doplňková činnost</w:t>
      </w:r>
    </w:p>
    <w:p w14:paraId="6649FC9A" w14:textId="77777777"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25DC8" w14:textId="2819387B" w:rsidR="00A7633F" w:rsidRPr="00AC3E9C" w:rsidRDefault="00E613F5" w:rsidP="00A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Doplňková činnost za rok 2024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vyvíjela obdobně jako u ostatních školských </w:t>
      </w:r>
    </w:p>
    <w:p w14:paraId="59AA7835" w14:textId="23C0C469" w:rsidR="00A7633F" w:rsidRPr="00AC3E9C" w:rsidRDefault="00E613F5" w:rsidP="00A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organizací.</w:t>
      </w:r>
    </w:p>
    <w:p w14:paraId="2AAC035A" w14:textId="771A627C" w:rsidR="00A7633F" w:rsidRPr="00AC3E9C" w:rsidRDefault="00A7633F" w:rsidP="00A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3F5" w:rsidRPr="00AC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Prostředky byly přijaty ve výši </w:t>
      </w:r>
      <w:r w:rsidR="00F82543" w:rsidRPr="00AC3E9C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%, čerpány na </w:t>
      </w:r>
      <w:r w:rsidR="00F82543" w:rsidRPr="00AC3E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 porovnání s upraveným </w:t>
      </w:r>
    </w:p>
    <w:p w14:paraId="64AAC8FE" w14:textId="77178C3F" w:rsidR="00854E32" w:rsidRPr="00AC3E9C" w:rsidRDefault="00E6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rozpočtem.   </w:t>
      </w:r>
    </w:p>
    <w:p w14:paraId="67BF9E04" w14:textId="77777777" w:rsidR="00854E32" w:rsidRPr="00AC3E9C" w:rsidRDefault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DFED5" w14:textId="4F3BF66A"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C3E9C">
        <w:rPr>
          <w:rFonts w:ascii="Times New Roman" w:eastAsia="Times New Roman" w:hAnsi="Times New Roman" w:cs="Times New Roman"/>
          <w:u w:val="single"/>
        </w:rPr>
        <w:t>I</w:t>
      </w:r>
      <w:r w:rsidR="00BE5F70" w:rsidRPr="00AC3E9C">
        <w:rPr>
          <w:rFonts w:ascii="Times New Roman" w:eastAsia="Times New Roman" w:hAnsi="Times New Roman" w:cs="Times New Roman"/>
          <w:u w:val="single"/>
        </w:rPr>
        <w:t>I</w:t>
      </w:r>
      <w:r w:rsidRPr="00AC3E9C">
        <w:rPr>
          <w:rFonts w:ascii="Times New Roman" w:eastAsia="Times New Roman" w:hAnsi="Times New Roman" w:cs="Times New Roman"/>
          <w:u w:val="single"/>
        </w:rPr>
        <w:t xml:space="preserve">I.3. Celkem    </w:t>
      </w:r>
    </w:p>
    <w:p w14:paraId="42C60320" w14:textId="550C965D"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F32D27" w14:textId="20625182" w:rsidR="00E613F5" w:rsidRPr="00AC3E9C" w:rsidRDefault="00E613F5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V hlavní činnosti skončil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</w:rPr>
        <w:t>DDM Stodůlky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celkem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ziskem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 xml:space="preserve"> 780.055,2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5 Kč, z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> do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plňkové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172C2FC" w14:textId="261B0DDA" w:rsidR="00854E32" w:rsidRPr="00AC3E9C" w:rsidRDefault="00E613F5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činnosti má DDM Stodůlky zisk 49.067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,-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01BFA22C" w14:textId="77777777" w:rsidR="00FC641C" w:rsidRPr="00AC3E9C" w:rsidRDefault="00E613F5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Hospodářský výsledek za hlavní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a doplňkovou činnost celkem je u DDM Stodůlky</w:t>
      </w:r>
    </w:p>
    <w:p w14:paraId="57C55DCB" w14:textId="49F47984" w:rsidR="00854E32" w:rsidRPr="00AC3E9C" w:rsidRDefault="00A7633F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41C" w:rsidRPr="00AC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ve výši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829.122,2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5 Kč.</w:t>
      </w:r>
    </w:p>
    <w:p w14:paraId="0B1D4020" w14:textId="01EF7DE9" w:rsidR="00E613F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BE0745" w14:textId="77777777" w:rsidR="000D07BB" w:rsidRPr="00AC3E9C" w:rsidRDefault="000D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679B9C1E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t>IV. REKREAČNÍ OBJEKT KOZEL</w:t>
      </w: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7A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B" w14:textId="31A1CC7C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IV.1. Hlavní činnost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– zdroje od zřizovatele a vlastní zdroje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C" w14:textId="750A3945" w:rsidR="00FA0A35" w:rsidRPr="00AC3E9C" w:rsidRDefault="00CA0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příjmy: rekreační objekt hospodařil s prostředky od zřizovatele, z vlastních a ostatních zdrojů v souhrnu ve výši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1.877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683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6C1DF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upraveného rozpočtu)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D" w14:textId="7D09FEC5" w:rsidR="00FA0A35" w:rsidRPr="00AC3E9C" w:rsidRDefault="006241F5" w:rsidP="00624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příspěvek zřizovatele byl poukázán ve výši 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1.000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6C1DF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</w:p>
    <w:p w14:paraId="0000007E" w14:textId="477C6D6A" w:rsidR="00FA0A35" w:rsidRPr="00AC3E9C" w:rsidRDefault="00CA0212" w:rsidP="00624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1F5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25D9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(tj. 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z upraveného rozpočtu).</w:t>
      </w:r>
    </w:p>
    <w:p w14:paraId="77B1F4B8" w14:textId="7A478851" w:rsidR="009E412E" w:rsidRPr="00AC3E9C" w:rsidRDefault="006241F5" w:rsidP="00624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stravné a ostatní příjmy činí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877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683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33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99,85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z </w:t>
      </w:r>
    </w:p>
    <w:p w14:paraId="00000080" w14:textId="254572AE" w:rsidR="00FA0A35" w:rsidRPr="00AC3E9C" w:rsidRDefault="009E412E" w:rsidP="009E4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upraveného 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>rozpočtu).</w:t>
      </w:r>
    </w:p>
    <w:p w14:paraId="28AE6FFB" w14:textId="5BD28EE3" w:rsidR="009E412E" w:rsidRPr="00AC3E9C" w:rsidRDefault="00CA0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výdaje: prostředky byly vyčerpány ve výši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1.877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683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upraveného </w:t>
      </w:r>
      <w:r w:rsidR="000D07B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rozpočtu).</w:t>
      </w:r>
    </w:p>
    <w:p w14:paraId="5699369C" w14:textId="6F290FC3" w:rsidR="006425E7" w:rsidRPr="00AC3E9C" w:rsidRDefault="000D07BB" w:rsidP="000D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00000083" w14:textId="272E8D10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IV.2.  Doplňková činnost</w:t>
      </w:r>
    </w:p>
    <w:p w14:paraId="3F6C9D87" w14:textId="77777777"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84" w14:textId="3FE65463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Pr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ostředky byly přijaty ve výši 100 %, čerpány na 100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 porovnání s upraveným </w:t>
      </w:r>
    </w:p>
    <w:p w14:paraId="49AC2391" w14:textId="02402EF0" w:rsidR="00854E3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rozpočtem. </w:t>
      </w:r>
    </w:p>
    <w:p w14:paraId="7AFA663D" w14:textId="77777777"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A6F3592" w14:textId="56E61F81"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V</w:t>
      </w: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.3. Celkem    </w:t>
      </w:r>
    </w:p>
    <w:p w14:paraId="6766D06B" w14:textId="5C74411A"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CDB23" w14:textId="77777777" w:rsidR="00A64214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V hlavní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činnosti má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</w:rPr>
        <w:t>RO Kozel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hospodaření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 xml:space="preserve"> téměř 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>vyrovnané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 xml:space="preserve"> (ztráta 0,01 Kč)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6836B" w14:textId="399217C6"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 do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plňkové činnosti vytvořil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RO Kozel zisk ve výši 40.134,42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B0DCB" w14:textId="77777777" w:rsidR="00A64214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Hospodářský výsledek za hlavní a doplňkovou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činnost celkem je u této organizace </w:t>
      </w:r>
    </w:p>
    <w:p w14:paraId="07FC84F4" w14:textId="7E7D0361" w:rsidR="00854E32" w:rsidRPr="00AC3E9C" w:rsidRDefault="00A64214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.134,41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7D853976" w14:textId="2462CAC7" w:rsidR="00854E32" w:rsidRPr="00AC3E9C" w:rsidRDefault="00D41E43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E9009" w14:textId="77777777" w:rsidR="00854E32" w:rsidRPr="00AC3E9C" w:rsidRDefault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6BDD3DF3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00000086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5955B370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8A" w14:textId="77777777"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8B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E" w14:textId="77777777"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A0A35" w:rsidRPr="00AC3E9C" w:rsidSect="00A65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0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5E917" w14:textId="77777777" w:rsidR="00C439B4" w:rsidRDefault="00C439B4">
      <w:pPr>
        <w:spacing w:after="0" w:line="240" w:lineRule="auto"/>
      </w:pPr>
      <w:r>
        <w:separator/>
      </w:r>
    </w:p>
  </w:endnote>
  <w:endnote w:type="continuationSeparator" w:id="0">
    <w:p w14:paraId="3F5D69F5" w14:textId="77777777" w:rsidR="00C439B4" w:rsidRDefault="00C4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3" w14:textId="77777777"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42454"/>
      <w:docPartObj>
        <w:docPartGallery w:val="Page Numbers (Bottom of Page)"/>
        <w:docPartUnique/>
      </w:docPartObj>
    </w:sdtPr>
    <w:sdtEndPr/>
    <w:sdtContent>
      <w:p w14:paraId="7AF3D2FD" w14:textId="452D89A0" w:rsidR="00A65753" w:rsidRDefault="00A657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8D">
          <w:rPr>
            <w:noProof/>
          </w:rPr>
          <w:t>101</w:t>
        </w:r>
        <w:r>
          <w:fldChar w:fldCharType="end"/>
        </w:r>
      </w:p>
    </w:sdtContent>
  </w:sdt>
  <w:p w14:paraId="00000096" w14:textId="77777777"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08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512489"/>
      <w:docPartObj>
        <w:docPartGallery w:val="Page Numbers (Bottom of Page)"/>
        <w:docPartUnique/>
      </w:docPartObj>
    </w:sdtPr>
    <w:sdtEndPr/>
    <w:sdtContent>
      <w:p w14:paraId="4B1437DD" w14:textId="7D7ADFE4" w:rsidR="002D4633" w:rsidRDefault="00FB37F1">
        <w:pPr>
          <w:pStyle w:val="Zpat"/>
          <w:jc w:val="right"/>
        </w:pPr>
        <w:r>
          <w:t>100</w:t>
        </w:r>
      </w:p>
    </w:sdtContent>
  </w:sdt>
  <w:p w14:paraId="00000094" w14:textId="777679CE"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8EFCB" w14:textId="77777777" w:rsidR="00C439B4" w:rsidRDefault="00C439B4">
      <w:pPr>
        <w:spacing w:after="0" w:line="240" w:lineRule="auto"/>
      </w:pPr>
      <w:r>
        <w:separator/>
      </w:r>
    </w:p>
  </w:footnote>
  <w:footnote w:type="continuationSeparator" w:id="0">
    <w:p w14:paraId="3D081B18" w14:textId="77777777" w:rsidR="00C439B4" w:rsidRDefault="00C4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0" w14:textId="77777777"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F" w14:textId="77777777"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1" w14:textId="77777777"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317"/>
    <w:multiLevelType w:val="multilevel"/>
    <w:tmpl w:val="DEBE9C00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7602E3"/>
    <w:multiLevelType w:val="multilevel"/>
    <w:tmpl w:val="EA0A1062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BD3DAD"/>
    <w:multiLevelType w:val="hybridMultilevel"/>
    <w:tmpl w:val="69A07528"/>
    <w:lvl w:ilvl="0" w:tplc="040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03321"/>
    <w:multiLevelType w:val="multilevel"/>
    <w:tmpl w:val="62945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40541"/>
    <w:multiLevelType w:val="multilevel"/>
    <w:tmpl w:val="7A98A0A2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86211BC"/>
    <w:multiLevelType w:val="multilevel"/>
    <w:tmpl w:val="3E04AD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35"/>
    <w:rsid w:val="00022C5E"/>
    <w:rsid w:val="000238A3"/>
    <w:rsid w:val="00024172"/>
    <w:rsid w:val="00024AF7"/>
    <w:rsid w:val="00040689"/>
    <w:rsid w:val="00044C9A"/>
    <w:rsid w:val="00046D43"/>
    <w:rsid w:val="00063A15"/>
    <w:rsid w:val="000643DB"/>
    <w:rsid w:val="000A7FC7"/>
    <w:rsid w:val="000B3D66"/>
    <w:rsid w:val="000B5B67"/>
    <w:rsid w:val="000C7032"/>
    <w:rsid w:val="000D07BB"/>
    <w:rsid w:val="000D7D44"/>
    <w:rsid w:val="000F688D"/>
    <w:rsid w:val="00105C33"/>
    <w:rsid w:val="00114356"/>
    <w:rsid w:val="00123DEF"/>
    <w:rsid w:val="00135A77"/>
    <w:rsid w:val="00141999"/>
    <w:rsid w:val="00154568"/>
    <w:rsid w:val="00165378"/>
    <w:rsid w:val="00177C76"/>
    <w:rsid w:val="00186478"/>
    <w:rsid w:val="001B3732"/>
    <w:rsid w:val="001B482F"/>
    <w:rsid w:val="001C75C9"/>
    <w:rsid w:val="001D40AB"/>
    <w:rsid w:val="001D42E7"/>
    <w:rsid w:val="001D4EC8"/>
    <w:rsid w:val="001D5383"/>
    <w:rsid w:val="00205123"/>
    <w:rsid w:val="002108D6"/>
    <w:rsid w:val="00214D69"/>
    <w:rsid w:val="002453E4"/>
    <w:rsid w:val="00256205"/>
    <w:rsid w:val="00256A5D"/>
    <w:rsid w:val="00271DDE"/>
    <w:rsid w:val="002764D3"/>
    <w:rsid w:val="00277874"/>
    <w:rsid w:val="0029412B"/>
    <w:rsid w:val="00295F96"/>
    <w:rsid w:val="002A17AE"/>
    <w:rsid w:val="002B153B"/>
    <w:rsid w:val="002D4633"/>
    <w:rsid w:val="002D5EC3"/>
    <w:rsid w:val="00303357"/>
    <w:rsid w:val="00306626"/>
    <w:rsid w:val="00336316"/>
    <w:rsid w:val="0038202D"/>
    <w:rsid w:val="00383E14"/>
    <w:rsid w:val="003A30D8"/>
    <w:rsid w:val="003B0B31"/>
    <w:rsid w:val="003E6150"/>
    <w:rsid w:val="00405D00"/>
    <w:rsid w:val="004158EE"/>
    <w:rsid w:val="00423364"/>
    <w:rsid w:val="004349E0"/>
    <w:rsid w:val="004414EF"/>
    <w:rsid w:val="00445CC8"/>
    <w:rsid w:val="00451D40"/>
    <w:rsid w:val="00455104"/>
    <w:rsid w:val="00464D9F"/>
    <w:rsid w:val="004708D1"/>
    <w:rsid w:val="00487512"/>
    <w:rsid w:val="004A5C21"/>
    <w:rsid w:val="004A7639"/>
    <w:rsid w:val="004A78C2"/>
    <w:rsid w:val="004E308D"/>
    <w:rsid w:val="004E7B8C"/>
    <w:rsid w:val="004F0477"/>
    <w:rsid w:val="004F4FDD"/>
    <w:rsid w:val="004F60EF"/>
    <w:rsid w:val="00504926"/>
    <w:rsid w:val="00513F42"/>
    <w:rsid w:val="005479D3"/>
    <w:rsid w:val="005524B4"/>
    <w:rsid w:val="005656C7"/>
    <w:rsid w:val="00571E50"/>
    <w:rsid w:val="005722CF"/>
    <w:rsid w:val="00575B94"/>
    <w:rsid w:val="00585733"/>
    <w:rsid w:val="00585984"/>
    <w:rsid w:val="00597627"/>
    <w:rsid w:val="005C53D7"/>
    <w:rsid w:val="006000A2"/>
    <w:rsid w:val="00606DA7"/>
    <w:rsid w:val="006135B6"/>
    <w:rsid w:val="0062320C"/>
    <w:rsid w:val="006241F5"/>
    <w:rsid w:val="00635445"/>
    <w:rsid w:val="006411E6"/>
    <w:rsid w:val="006425E7"/>
    <w:rsid w:val="006439FF"/>
    <w:rsid w:val="0064761A"/>
    <w:rsid w:val="00657724"/>
    <w:rsid w:val="00677C34"/>
    <w:rsid w:val="00680206"/>
    <w:rsid w:val="0069651B"/>
    <w:rsid w:val="006A64DD"/>
    <w:rsid w:val="006C1DFC"/>
    <w:rsid w:val="006C21C6"/>
    <w:rsid w:val="006C23D7"/>
    <w:rsid w:val="00714A5C"/>
    <w:rsid w:val="0072086F"/>
    <w:rsid w:val="00722F4A"/>
    <w:rsid w:val="00723A2C"/>
    <w:rsid w:val="00724349"/>
    <w:rsid w:val="007767AF"/>
    <w:rsid w:val="007842E5"/>
    <w:rsid w:val="00797AFB"/>
    <w:rsid w:val="007A6C60"/>
    <w:rsid w:val="007C0420"/>
    <w:rsid w:val="007F3177"/>
    <w:rsid w:val="0082072B"/>
    <w:rsid w:val="00826805"/>
    <w:rsid w:val="00854E32"/>
    <w:rsid w:val="008A4F7E"/>
    <w:rsid w:val="008D0DBD"/>
    <w:rsid w:val="008D63F3"/>
    <w:rsid w:val="008F4392"/>
    <w:rsid w:val="00906D68"/>
    <w:rsid w:val="009202AD"/>
    <w:rsid w:val="009279F0"/>
    <w:rsid w:val="00932BD5"/>
    <w:rsid w:val="00941245"/>
    <w:rsid w:val="009446F2"/>
    <w:rsid w:val="00946B40"/>
    <w:rsid w:val="009537C6"/>
    <w:rsid w:val="009735E3"/>
    <w:rsid w:val="00987B34"/>
    <w:rsid w:val="009A2EAE"/>
    <w:rsid w:val="009D4A10"/>
    <w:rsid w:val="009E05D8"/>
    <w:rsid w:val="009E0EA2"/>
    <w:rsid w:val="009E412E"/>
    <w:rsid w:val="009E536C"/>
    <w:rsid w:val="00A002AA"/>
    <w:rsid w:val="00A01038"/>
    <w:rsid w:val="00A03F27"/>
    <w:rsid w:val="00A30687"/>
    <w:rsid w:val="00A508F4"/>
    <w:rsid w:val="00A528A1"/>
    <w:rsid w:val="00A56166"/>
    <w:rsid w:val="00A64214"/>
    <w:rsid w:val="00A6545C"/>
    <w:rsid w:val="00A65753"/>
    <w:rsid w:val="00A67CF6"/>
    <w:rsid w:val="00A73141"/>
    <w:rsid w:val="00A7633F"/>
    <w:rsid w:val="00A82098"/>
    <w:rsid w:val="00A904E0"/>
    <w:rsid w:val="00AA55DB"/>
    <w:rsid w:val="00AA6ACF"/>
    <w:rsid w:val="00AC09D3"/>
    <w:rsid w:val="00AC3E9C"/>
    <w:rsid w:val="00AD2E68"/>
    <w:rsid w:val="00AE7259"/>
    <w:rsid w:val="00AE7A04"/>
    <w:rsid w:val="00B052FF"/>
    <w:rsid w:val="00B2078B"/>
    <w:rsid w:val="00B221DC"/>
    <w:rsid w:val="00B53BBD"/>
    <w:rsid w:val="00B66F27"/>
    <w:rsid w:val="00B67947"/>
    <w:rsid w:val="00B77B3E"/>
    <w:rsid w:val="00B9070D"/>
    <w:rsid w:val="00BB0EB4"/>
    <w:rsid w:val="00BB1D72"/>
    <w:rsid w:val="00BB1E14"/>
    <w:rsid w:val="00BD1E13"/>
    <w:rsid w:val="00BD7ABF"/>
    <w:rsid w:val="00BE25D9"/>
    <w:rsid w:val="00BE5F70"/>
    <w:rsid w:val="00BE6B0C"/>
    <w:rsid w:val="00BF113C"/>
    <w:rsid w:val="00BF2507"/>
    <w:rsid w:val="00C0626F"/>
    <w:rsid w:val="00C439B4"/>
    <w:rsid w:val="00C53BEB"/>
    <w:rsid w:val="00C55643"/>
    <w:rsid w:val="00C91219"/>
    <w:rsid w:val="00C96ABC"/>
    <w:rsid w:val="00CA0212"/>
    <w:rsid w:val="00CA183F"/>
    <w:rsid w:val="00CA3828"/>
    <w:rsid w:val="00CA52CB"/>
    <w:rsid w:val="00CB5DB2"/>
    <w:rsid w:val="00CC758C"/>
    <w:rsid w:val="00CD4B45"/>
    <w:rsid w:val="00CF7D82"/>
    <w:rsid w:val="00D407E1"/>
    <w:rsid w:val="00D41E43"/>
    <w:rsid w:val="00D51887"/>
    <w:rsid w:val="00D5503E"/>
    <w:rsid w:val="00D72C61"/>
    <w:rsid w:val="00D77834"/>
    <w:rsid w:val="00D77872"/>
    <w:rsid w:val="00D807C4"/>
    <w:rsid w:val="00D86083"/>
    <w:rsid w:val="00D87BE2"/>
    <w:rsid w:val="00D90A73"/>
    <w:rsid w:val="00DD44E6"/>
    <w:rsid w:val="00DE1463"/>
    <w:rsid w:val="00DE232D"/>
    <w:rsid w:val="00DE2B9E"/>
    <w:rsid w:val="00DF7098"/>
    <w:rsid w:val="00E03575"/>
    <w:rsid w:val="00E10DDB"/>
    <w:rsid w:val="00E45DE2"/>
    <w:rsid w:val="00E46062"/>
    <w:rsid w:val="00E46B17"/>
    <w:rsid w:val="00E613F5"/>
    <w:rsid w:val="00E63652"/>
    <w:rsid w:val="00E72E59"/>
    <w:rsid w:val="00E83685"/>
    <w:rsid w:val="00EA246D"/>
    <w:rsid w:val="00EB2A35"/>
    <w:rsid w:val="00EB4251"/>
    <w:rsid w:val="00EB43AE"/>
    <w:rsid w:val="00EE267B"/>
    <w:rsid w:val="00EE55D9"/>
    <w:rsid w:val="00EE6E8D"/>
    <w:rsid w:val="00F108D1"/>
    <w:rsid w:val="00F20CBC"/>
    <w:rsid w:val="00F22060"/>
    <w:rsid w:val="00F243FD"/>
    <w:rsid w:val="00F41C49"/>
    <w:rsid w:val="00F6783A"/>
    <w:rsid w:val="00F74A8C"/>
    <w:rsid w:val="00F82543"/>
    <w:rsid w:val="00F85F80"/>
    <w:rsid w:val="00FA0A35"/>
    <w:rsid w:val="00FB09AB"/>
    <w:rsid w:val="00FB37F1"/>
    <w:rsid w:val="00FC30ED"/>
    <w:rsid w:val="00FC5914"/>
    <w:rsid w:val="00FC641C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pat">
    <w:name w:val="footer"/>
    <w:basedOn w:val="Normln"/>
    <w:link w:val="ZpatChar"/>
    <w:uiPriority w:val="99"/>
    <w:unhideWhenUsed/>
    <w:rsid w:val="002D463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D4633"/>
    <w:rPr>
      <w:rFonts w:asciiTheme="minorHAnsi" w:eastAsiaTheme="minorEastAsia" w:hAnsiTheme="minorHAns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02A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CA52CB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2CB"/>
    <w:rPr>
      <w:rFonts w:ascii="Times New Roman" w:eastAsia="Times New Roman" w:hAnsi="Times New Roman" w:cs="Times New Roman"/>
      <w:sz w:val="24"/>
      <w:szCs w:val="20"/>
    </w:rPr>
  </w:style>
  <w:style w:type="table" w:styleId="Svtlseznam">
    <w:name w:val="Light List"/>
    <w:basedOn w:val="Normlntabulka"/>
    <w:uiPriority w:val="61"/>
    <w:rsid w:val="005C53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5C53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ntstyle01">
    <w:name w:val="fontstyle01"/>
    <w:basedOn w:val="Standardnpsmoodstavce"/>
    <w:rsid w:val="00AC3E9C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pat">
    <w:name w:val="footer"/>
    <w:basedOn w:val="Normln"/>
    <w:link w:val="ZpatChar"/>
    <w:uiPriority w:val="99"/>
    <w:unhideWhenUsed/>
    <w:rsid w:val="002D463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D4633"/>
    <w:rPr>
      <w:rFonts w:asciiTheme="minorHAnsi" w:eastAsiaTheme="minorEastAsia" w:hAnsiTheme="minorHAns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02A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CA52CB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2CB"/>
    <w:rPr>
      <w:rFonts w:ascii="Times New Roman" w:eastAsia="Times New Roman" w:hAnsi="Times New Roman" w:cs="Times New Roman"/>
      <w:sz w:val="24"/>
      <w:szCs w:val="20"/>
    </w:rPr>
  </w:style>
  <w:style w:type="table" w:styleId="Svtlseznam">
    <w:name w:val="Light List"/>
    <w:basedOn w:val="Normlntabulka"/>
    <w:uiPriority w:val="61"/>
    <w:rsid w:val="005C53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5C53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ntstyle01">
    <w:name w:val="fontstyle01"/>
    <w:basedOn w:val="Standardnpsmoodstavce"/>
    <w:rsid w:val="00AC3E9C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82D8-92CF-46B6-BD04-C4311CA2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9334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Zdeňka Ing. (P13)</dc:creator>
  <cp:lastModifiedBy>SvorcovaM</cp:lastModifiedBy>
  <cp:revision>2</cp:revision>
  <cp:lastPrinted>2025-03-24T08:12:00Z</cp:lastPrinted>
  <dcterms:created xsi:type="dcterms:W3CDTF">2025-03-25T08:49:00Z</dcterms:created>
  <dcterms:modified xsi:type="dcterms:W3CDTF">2025-03-25T08:49:00Z</dcterms:modified>
</cp:coreProperties>
</file>