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30"/>
        </w:rPr>
        <w:t xml:space="preserve">Důvodová zpráva k rozborům hospodaření škol (ZŠ a MŠ), 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                DDM Stodůlky a RO</w:t>
      </w:r>
      <w:r w:rsidR="00212A9E">
        <w:rPr>
          <w:rFonts w:ascii="Times New Roman" w:eastAsia="Times New Roman" w:hAnsi="Times New Roman" w:cs="Times New Roman"/>
          <w:b/>
          <w:sz w:val="30"/>
        </w:rPr>
        <w:t xml:space="preserve"> Kozel za I. čtvrtletí roku 2025</w:t>
      </w:r>
      <w:r>
        <w:rPr>
          <w:rFonts w:ascii="Times New Roman" w:eastAsia="Times New Roman" w:hAnsi="Times New Roman" w:cs="Times New Roman"/>
          <w:b/>
          <w:sz w:val="30"/>
        </w:rPr>
        <w:t>.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Školy (ZŠ a MŠ), DDM Stodůlky</w:t>
      </w:r>
      <w:r w:rsidR="00212A9E">
        <w:rPr>
          <w:rFonts w:ascii="Times New Roman" w:eastAsia="Times New Roman" w:hAnsi="Times New Roman" w:cs="Times New Roman"/>
          <w:sz w:val="24"/>
        </w:rPr>
        <w:t xml:space="preserve"> a RO Kozel čerpaly k </w:t>
      </w:r>
      <w:proofErr w:type="gramStart"/>
      <w:r w:rsidR="00212A9E">
        <w:rPr>
          <w:rFonts w:ascii="Times New Roman" w:eastAsia="Times New Roman" w:hAnsi="Times New Roman" w:cs="Times New Roman"/>
          <w:sz w:val="24"/>
        </w:rPr>
        <w:t>31.03.2025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finanční prostředky</w:t>
      </w:r>
    </w:p>
    <w:p w:rsidR="005C2ED1" w:rsidRDefault="005C2ED1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dle schválených plánů. </w:t>
      </w:r>
    </w:p>
    <w:p w:rsidR="005C2ED1" w:rsidRDefault="005C2ED1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81E37" w:rsidRDefault="006A0D2E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 </w:t>
      </w:r>
      <w:r w:rsidR="005D29EE">
        <w:rPr>
          <w:rFonts w:ascii="Times New Roman" w:eastAsia="Times New Roman" w:hAnsi="Times New Roman" w:cs="Times New Roman"/>
          <w:sz w:val="24"/>
        </w:rPr>
        <w:t xml:space="preserve">MŠ došlo </w:t>
      </w:r>
      <w:r w:rsidR="000055BD">
        <w:rPr>
          <w:rFonts w:ascii="Times New Roman" w:eastAsia="Times New Roman" w:hAnsi="Times New Roman" w:cs="Times New Roman"/>
          <w:sz w:val="24"/>
        </w:rPr>
        <w:t xml:space="preserve">od </w:t>
      </w:r>
      <w:proofErr w:type="gramStart"/>
      <w:r w:rsidR="000055BD">
        <w:rPr>
          <w:rFonts w:ascii="Times New Roman" w:eastAsia="Times New Roman" w:hAnsi="Times New Roman" w:cs="Times New Roman"/>
          <w:sz w:val="24"/>
        </w:rPr>
        <w:t>1.9.2024</w:t>
      </w:r>
      <w:proofErr w:type="gramEnd"/>
      <w:r w:rsidR="000055BD">
        <w:rPr>
          <w:rFonts w:ascii="Times New Roman" w:eastAsia="Times New Roman" w:hAnsi="Times New Roman" w:cs="Times New Roman"/>
          <w:sz w:val="24"/>
        </w:rPr>
        <w:t xml:space="preserve"> </w:t>
      </w:r>
      <w:r w:rsidR="005D29EE">
        <w:rPr>
          <w:rFonts w:ascii="Times New Roman" w:eastAsia="Times New Roman" w:hAnsi="Times New Roman" w:cs="Times New Roman"/>
          <w:sz w:val="24"/>
        </w:rPr>
        <w:t>k posílení</w:t>
      </w:r>
      <w:r w:rsidR="00F81E37">
        <w:rPr>
          <w:rFonts w:ascii="Times New Roman" w:eastAsia="Times New Roman" w:hAnsi="Times New Roman" w:cs="Times New Roman"/>
          <w:sz w:val="24"/>
        </w:rPr>
        <w:t xml:space="preserve"> vlastní</w:t>
      </w:r>
      <w:r w:rsidR="005D29EE">
        <w:rPr>
          <w:rFonts w:ascii="Times New Roman" w:eastAsia="Times New Roman" w:hAnsi="Times New Roman" w:cs="Times New Roman"/>
          <w:sz w:val="24"/>
        </w:rPr>
        <w:t>ch příjmů</w:t>
      </w:r>
      <w:r w:rsidR="000055BD">
        <w:rPr>
          <w:rFonts w:ascii="Times New Roman" w:eastAsia="Times New Roman" w:hAnsi="Times New Roman" w:cs="Times New Roman"/>
          <w:sz w:val="24"/>
        </w:rPr>
        <w:t>.</w:t>
      </w:r>
    </w:p>
    <w:p w:rsidR="00877A89" w:rsidRDefault="005D29EE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 školního rok</w:t>
      </w:r>
      <w:r w:rsidR="006A0D2E">
        <w:rPr>
          <w:rFonts w:ascii="Times New Roman" w:eastAsia="Times New Roman" w:hAnsi="Times New Roman" w:cs="Times New Roman"/>
          <w:sz w:val="24"/>
        </w:rPr>
        <w:t xml:space="preserve">u 2024/2025 byla navýšena </w:t>
      </w:r>
      <w:r w:rsidR="00E80D7B">
        <w:rPr>
          <w:rFonts w:ascii="Times New Roman" w:eastAsia="Times New Roman" w:hAnsi="Times New Roman" w:cs="Times New Roman"/>
          <w:sz w:val="24"/>
        </w:rPr>
        <w:t>úplata</w:t>
      </w:r>
      <w:r w:rsidR="000055BD">
        <w:rPr>
          <w:rFonts w:ascii="Times New Roman" w:eastAsia="Times New Roman" w:hAnsi="Times New Roman" w:cs="Times New Roman"/>
          <w:sz w:val="24"/>
        </w:rPr>
        <w:t xml:space="preserve"> za poskytování nepovinného předškolního vzdělávání</w:t>
      </w:r>
      <w:r w:rsidR="00D018C4">
        <w:rPr>
          <w:rFonts w:ascii="Times New Roman" w:eastAsia="Times New Roman" w:hAnsi="Times New Roman" w:cs="Times New Roman"/>
          <w:sz w:val="24"/>
        </w:rPr>
        <w:t xml:space="preserve"> u MŠ.</w:t>
      </w:r>
    </w:p>
    <w:p w:rsidR="00DD270B" w:rsidRDefault="00DD270B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A7D76" w:rsidRDefault="00DD270B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I.</w:t>
      </w:r>
      <w:r w:rsidR="005D29E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čtvrt. </w:t>
      </w:r>
      <w:proofErr w:type="gramStart"/>
      <w:r>
        <w:rPr>
          <w:rFonts w:ascii="Times New Roman" w:eastAsia="Times New Roman" w:hAnsi="Times New Roman" w:cs="Times New Roman"/>
          <w:sz w:val="24"/>
        </w:rPr>
        <w:t>je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vždy </w:t>
      </w:r>
      <w:r w:rsidR="005C2ED1">
        <w:rPr>
          <w:rFonts w:ascii="Times New Roman" w:eastAsia="Times New Roman" w:hAnsi="Times New Roman" w:cs="Times New Roman"/>
          <w:sz w:val="24"/>
        </w:rPr>
        <w:t>velmi náročné</w:t>
      </w:r>
      <w:r>
        <w:rPr>
          <w:rFonts w:ascii="Times New Roman" w:eastAsia="Times New Roman" w:hAnsi="Times New Roman" w:cs="Times New Roman"/>
          <w:sz w:val="24"/>
        </w:rPr>
        <w:t xml:space="preserve"> na financování provozu</w:t>
      </w:r>
      <w:r w:rsidR="005C2ED1">
        <w:rPr>
          <w:rFonts w:ascii="Times New Roman" w:eastAsia="Times New Roman" w:hAnsi="Times New Roman" w:cs="Times New Roman"/>
          <w:sz w:val="24"/>
        </w:rPr>
        <w:t>, prot</w:t>
      </w:r>
      <w:r w:rsidR="00A454E4">
        <w:rPr>
          <w:rFonts w:ascii="Times New Roman" w:eastAsia="Times New Roman" w:hAnsi="Times New Roman" w:cs="Times New Roman"/>
          <w:sz w:val="24"/>
        </w:rPr>
        <w:t>ože náklady na energie činí kolem 30</w:t>
      </w:r>
      <w:r w:rsidR="005C2ED1">
        <w:rPr>
          <w:rFonts w:ascii="Times New Roman" w:eastAsia="Times New Roman" w:hAnsi="Times New Roman" w:cs="Times New Roman"/>
          <w:sz w:val="24"/>
        </w:rPr>
        <w:t xml:space="preserve"> %</w:t>
      </w:r>
      <w:r w:rsidR="00A454E4">
        <w:rPr>
          <w:rFonts w:ascii="Times New Roman" w:eastAsia="Times New Roman" w:hAnsi="Times New Roman" w:cs="Times New Roman"/>
          <w:sz w:val="24"/>
        </w:rPr>
        <w:t xml:space="preserve"> </w:t>
      </w:r>
      <w:r w:rsidR="005C2ED1">
        <w:rPr>
          <w:rFonts w:ascii="Times New Roman" w:eastAsia="Times New Roman" w:hAnsi="Times New Roman" w:cs="Times New Roman"/>
          <w:sz w:val="24"/>
        </w:rPr>
        <w:t>z</w:t>
      </w:r>
      <w:r w:rsidR="00A454E4">
        <w:rPr>
          <w:rFonts w:ascii="Times New Roman" w:eastAsia="Times New Roman" w:hAnsi="Times New Roman" w:cs="Times New Roman"/>
          <w:sz w:val="24"/>
        </w:rPr>
        <w:t> </w:t>
      </w:r>
      <w:proofErr w:type="spellStart"/>
      <w:r w:rsidR="005C2ED1">
        <w:rPr>
          <w:rFonts w:ascii="Times New Roman" w:eastAsia="Times New Roman" w:hAnsi="Times New Roman" w:cs="Times New Roman"/>
          <w:sz w:val="24"/>
        </w:rPr>
        <w:t>celoroku</w:t>
      </w:r>
      <w:proofErr w:type="spellEnd"/>
      <w:r w:rsidR="00A454E4">
        <w:rPr>
          <w:rFonts w:ascii="Times New Roman" w:eastAsia="Times New Roman" w:hAnsi="Times New Roman" w:cs="Times New Roman"/>
          <w:sz w:val="24"/>
        </w:rPr>
        <w:t xml:space="preserve"> (např. ZŠ 30,67%, MŠ 29,92%)</w:t>
      </w:r>
      <w:r w:rsidR="005C2ED1">
        <w:rPr>
          <w:rFonts w:ascii="Times New Roman" w:eastAsia="Times New Roman" w:hAnsi="Times New Roman" w:cs="Times New Roman"/>
          <w:sz w:val="24"/>
        </w:rPr>
        <w:t>, ale provozní příspěvek dostávají organizace rovnoměrně, tj. 1/12 na každý měsíc (tzn. 25% na čtvrtletí).</w:t>
      </w:r>
    </w:p>
    <w:p w:rsidR="00AA7D76" w:rsidRDefault="005C2ED1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Pokud nedojde k cenovému nár</w:t>
      </w:r>
      <w:r w:rsidR="00A454E4">
        <w:rPr>
          <w:rFonts w:ascii="Times New Roman" w:eastAsia="Times New Roman" w:hAnsi="Times New Roman" w:cs="Times New Roman"/>
          <w:sz w:val="24"/>
        </w:rPr>
        <w:t>ůstu</w:t>
      </w:r>
      <w:r w:rsidR="005B1C5E">
        <w:rPr>
          <w:rFonts w:ascii="Times New Roman" w:eastAsia="Times New Roman" w:hAnsi="Times New Roman" w:cs="Times New Roman"/>
          <w:sz w:val="24"/>
        </w:rPr>
        <w:t xml:space="preserve"> energií, upraví se náklady v této položce</w:t>
      </w:r>
      <w:r w:rsidR="00AA7D76">
        <w:rPr>
          <w:rFonts w:ascii="Times New Roman" w:eastAsia="Times New Roman" w:hAnsi="Times New Roman" w:cs="Times New Roman"/>
          <w:sz w:val="24"/>
        </w:rPr>
        <w:t xml:space="preserve"> ve </w:t>
      </w:r>
      <w:r>
        <w:rPr>
          <w:rFonts w:ascii="Times New Roman" w:eastAsia="Times New Roman" w:hAnsi="Times New Roman" w:cs="Times New Roman"/>
          <w:sz w:val="24"/>
        </w:rPr>
        <w:t>II.</w:t>
      </w:r>
      <w:r w:rsidR="00DD270B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nejpozději</w:t>
      </w:r>
    </w:p>
    <w:p w:rsidR="005C2ED1" w:rsidRDefault="00813B0A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 </w:t>
      </w:r>
      <w:r w:rsidR="005C2ED1">
        <w:rPr>
          <w:rFonts w:ascii="Times New Roman" w:eastAsia="Times New Roman" w:hAnsi="Times New Roman" w:cs="Times New Roman"/>
          <w:sz w:val="24"/>
        </w:rPr>
        <w:t xml:space="preserve">III. čtvrtletí. </w:t>
      </w:r>
    </w:p>
    <w:p w:rsidR="00DD270B" w:rsidRDefault="00DD270B" w:rsidP="00DD27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Ceny energií (teplo, el, energie, plyn) se ve srovnání s rokem 2024 ustálily a také vlivem klimatických podmínek v I. čtvrtletí 2025 došlo u tepla a elektrické energie ke snížení nákladů v průměru o cca 9 %. </w:t>
      </w:r>
    </w:p>
    <w:p w:rsidR="00DD270B" w:rsidRDefault="00DD270B" w:rsidP="00DD27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Naopak cena postupně stoupá u vodného, stočného. Cena za tuto komoditu meziročně </w:t>
      </w:r>
    </w:p>
    <w:p w:rsidR="00DD270B" w:rsidRDefault="00DD270B" w:rsidP="00DD27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( porovnání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2024-2025) vzrostla o 3 %.  Tento nárůst odpovídá i nárůstu nákladů u MŠ </w:t>
      </w:r>
    </w:p>
    <w:p w:rsidR="00F81E37" w:rsidRDefault="00F81E37" w:rsidP="00DD27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DDM Stodůlky. U ZŠ byl</w:t>
      </w:r>
      <w:r w:rsidR="00DD270B">
        <w:rPr>
          <w:rFonts w:ascii="Times New Roman" w:eastAsia="Times New Roman" w:hAnsi="Times New Roman" w:cs="Times New Roman"/>
          <w:sz w:val="24"/>
        </w:rPr>
        <w:t xml:space="preserve"> nárůst nákladů v této položce o 30% z důvodů havárie </w:t>
      </w:r>
    </w:p>
    <w:p w:rsidR="00DD270B" w:rsidRDefault="00DD270B" w:rsidP="00DD27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ZŠ Brdičkova a probíhající stavbě na FZŠ Mezi Školami</w:t>
      </w:r>
      <w:r w:rsidR="00F81E37">
        <w:rPr>
          <w:rFonts w:ascii="Times New Roman" w:eastAsia="Times New Roman" w:hAnsi="Times New Roman" w:cs="Times New Roman"/>
          <w:sz w:val="24"/>
        </w:rPr>
        <w:t xml:space="preserve">. Náklad u FZŠ Mezi Školami bude kompenzován dodavatelem stavby po ukončení akce. </w:t>
      </w:r>
    </w:p>
    <w:p w:rsidR="00DD270B" w:rsidRDefault="00DD270B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2ED1" w:rsidRDefault="00AA7D76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Jiná </w:t>
      </w:r>
      <w:r w:rsidR="005C2ED1">
        <w:rPr>
          <w:rFonts w:ascii="Times New Roman" w:eastAsia="Times New Roman" w:hAnsi="Times New Roman" w:cs="Times New Roman"/>
          <w:sz w:val="24"/>
        </w:rPr>
        <w:t>situace</w:t>
      </w:r>
      <w:r>
        <w:rPr>
          <w:rFonts w:ascii="Times New Roman" w:eastAsia="Times New Roman" w:hAnsi="Times New Roman" w:cs="Times New Roman"/>
          <w:sz w:val="24"/>
        </w:rPr>
        <w:t xml:space="preserve"> je</w:t>
      </w:r>
      <w:r w:rsidR="005B1C5E">
        <w:rPr>
          <w:rFonts w:ascii="Times New Roman" w:eastAsia="Times New Roman" w:hAnsi="Times New Roman" w:cs="Times New Roman"/>
          <w:sz w:val="24"/>
        </w:rPr>
        <w:t xml:space="preserve"> u</w:t>
      </w:r>
      <w:r w:rsidR="005C2ED1">
        <w:rPr>
          <w:rFonts w:ascii="Times New Roman" w:eastAsia="Times New Roman" w:hAnsi="Times New Roman" w:cs="Times New Roman"/>
          <w:sz w:val="24"/>
        </w:rPr>
        <w:t xml:space="preserve"> materiál</w:t>
      </w:r>
      <w:r w:rsidR="005B1C5E">
        <w:rPr>
          <w:rFonts w:ascii="Times New Roman" w:eastAsia="Times New Roman" w:hAnsi="Times New Roman" w:cs="Times New Roman"/>
          <w:sz w:val="24"/>
        </w:rPr>
        <w:t>u</w:t>
      </w:r>
      <w:r w:rsidR="00F81E37">
        <w:rPr>
          <w:rFonts w:ascii="Times New Roman" w:eastAsia="Times New Roman" w:hAnsi="Times New Roman" w:cs="Times New Roman"/>
          <w:sz w:val="24"/>
        </w:rPr>
        <w:t>, služeb a majet</w:t>
      </w:r>
      <w:r w:rsidR="005C2ED1">
        <w:rPr>
          <w:rFonts w:ascii="Times New Roman" w:eastAsia="Times New Roman" w:hAnsi="Times New Roman" w:cs="Times New Roman"/>
          <w:sz w:val="24"/>
        </w:rPr>
        <w:t>k</w:t>
      </w:r>
      <w:r w:rsidR="00F81E37">
        <w:rPr>
          <w:rFonts w:ascii="Times New Roman" w:eastAsia="Times New Roman" w:hAnsi="Times New Roman" w:cs="Times New Roman"/>
          <w:sz w:val="24"/>
        </w:rPr>
        <w:t>u</w:t>
      </w:r>
      <w:r w:rsidR="005C2ED1">
        <w:rPr>
          <w:rFonts w:ascii="Times New Roman" w:eastAsia="Times New Roman" w:hAnsi="Times New Roman" w:cs="Times New Roman"/>
          <w:sz w:val="24"/>
        </w:rPr>
        <w:t>. Or</w:t>
      </w:r>
      <w:r w:rsidR="00A454E4">
        <w:rPr>
          <w:rFonts w:ascii="Times New Roman" w:eastAsia="Times New Roman" w:hAnsi="Times New Roman" w:cs="Times New Roman"/>
          <w:sz w:val="24"/>
        </w:rPr>
        <w:t>ganizace zaznamenaly v roce 2025</w:t>
      </w:r>
      <w:r w:rsidR="00F81E37">
        <w:rPr>
          <w:rFonts w:ascii="Times New Roman" w:eastAsia="Times New Roman" w:hAnsi="Times New Roman" w:cs="Times New Roman"/>
          <w:sz w:val="24"/>
        </w:rPr>
        <w:t xml:space="preserve"> další zvýšení výdajů, protože v</w:t>
      </w:r>
      <w:r w:rsidR="00A454E4">
        <w:rPr>
          <w:rFonts w:ascii="Times New Roman" w:eastAsia="Times New Roman" w:hAnsi="Times New Roman" w:cs="Times New Roman"/>
          <w:sz w:val="24"/>
        </w:rPr>
        <w:t> těchto komoditách ceny v posledních letech nestagnují, naopak postupně narůstají.</w:t>
      </w:r>
    </w:p>
    <w:p w:rsidR="00305882" w:rsidRDefault="00305882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B1C5E" w:rsidRDefault="00305882" w:rsidP="003058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započtení výsledku hospodaření za hlavní a doplňkovou činnost skončily</w:t>
      </w:r>
      <w:r w:rsidR="00A85F4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dvě</w:t>
      </w:r>
      <w:r w:rsidR="00A85F4F">
        <w:rPr>
          <w:rFonts w:ascii="Times New Roman" w:eastAsia="Times New Roman" w:hAnsi="Times New Roman" w:cs="Times New Roman"/>
          <w:sz w:val="24"/>
        </w:rPr>
        <w:t xml:space="preserve"> ZŠ </w:t>
      </w:r>
      <w:r>
        <w:rPr>
          <w:rFonts w:ascii="Times New Roman" w:eastAsia="Times New Roman" w:hAnsi="Times New Roman" w:cs="Times New Roman"/>
          <w:sz w:val="24"/>
        </w:rPr>
        <w:t>ve ztrátě</w:t>
      </w:r>
      <w:r w:rsidR="00A85F4F">
        <w:rPr>
          <w:rFonts w:ascii="Times New Roman" w:eastAsia="Times New Roman" w:hAnsi="Times New Roman" w:cs="Times New Roman"/>
          <w:sz w:val="24"/>
        </w:rPr>
        <w:t xml:space="preserve"> z celkových deseti ZŠ a dvě MŠ z celkových </w:t>
      </w:r>
      <w:r>
        <w:rPr>
          <w:rFonts w:ascii="Times New Roman" w:eastAsia="Times New Roman" w:hAnsi="Times New Roman" w:cs="Times New Roman"/>
          <w:sz w:val="24"/>
        </w:rPr>
        <w:t>dvaceti dvou</w:t>
      </w:r>
      <w:r w:rsidR="00A85F4F">
        <w:rPr>
          <w:rFonts w:ascii="Times New Roman" w:eastAsia="Times New Roman" w:hAnsi="Times New Roman" w:cs="Times New Roman"/>
          <w:sz w:val="24"/>
        </w:rPr>
        <w:t xml:space="preserve"> MŠ</w:t>
      </w:r>
      <w:r>
        <w:rPr>
          <w:rFonts w:ascii="Times New Roman" w:eastAsia="Times New Roman" w:hAnsi="Times New Roman" w:cs="Times New Roman"/>
          <w:sz w:val="24"/>
        </w:rPr>
        <w:t>.</w:t>
      </w:r>
      <w:r w:rsidR="00A85F4F">
        <w:rPr>
          <w:rFonts w:ascii="Times New Roman" w:eastAsia="Times New Roman" w:hAnsi="Times New Roman" w:cs="Times New Roman"/>
          <w:sz w:val="24"/>
        </w:rPr>
        <w:t xml:space="preserve"> Na ztrátě se u těchto organizací</w:t>
      </w:r>
      <w:r w:rsidR="001619B6">
        <w:rPr>
          <w:rFonts w:ascii="Times New Roman" w:eastAsia="Times New Roman" w:hAnsi="Times New Roman" w:cs="Times New Roman"/>
          <w:sz w:val="24"/>
        </w:rPr>
        <w:t xml:space="preserve"> podílela např. havá</w:t>
      </w:r>
      <w:r w:rsidR="00A85F4F">
        <w:rPr>
          <w:rFonts w:ascii="Times New Roman" w:eastAsia="Times New Roman" w:hAnsi="Times New Roman" w:cs="Times New Roman"/>
          <w:sz w:val="24"/>
        </w:rPr>
        <w:t>rie topení, která zvýšila náklady na vodné (dopouštění topného systému), úhrada celoročních faktur</w:t>
      </w:r>
      <w:r w:rsidR="001619B6">
        <w:rPr>
          <w:rFonts w:ascii="Times New Roman" w:eastAsia="Times New Roman" w:hAnsi="Times New Roman" w:cs="Times New Roman"/>
          <w:sz w:val="24"/>
        </w:rPr>
        <w:t>, nutné opravy nad rámec rozpočtu k </w:t>
      </w:r>
      <w:proofErr w:type="gramStart"/>
      <w:r w:rsidR="001619B6">
        <w:rPr>
          <w:rFonts w:ascii="Times New Roman" w:eastAsia="Times New Roman" w:hAnsi="Times New Roman" w:cs="Times New Roman"/>
          <w:sz w:val="24"/>
        </w:rPr>
        <w:t>31.3.2025</w:t>
      </w:r>
      <w:proofErr w:type="gramEnd"/>
      <w:r w:rsidR="001619B6">
        <w:rPr>
          <w:rFonts w:ascii="Times New Roman" w:eastAsia="Times New Roman" w:hAnsi="Times New Roman" w:cs="Times New Roman"/>
          <w:sz w:val="24"/>
        </w:rPr>
        <w:t>.</w:t>
      </w:r>
    </w:p>
    <w:p w:rsidR="00F81E37" w:rsidRDefault="005B1C5E" w:rsidP="003058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Organizace v následujícím období upraví hospodaření tak, aby hospodářský výsledek za další období byl kladný (posílení provozních prostředků z investičního </w:t>
      </w:r>
      <w:r w:rsidR="00F81E37">
        <w:rPr>
          <w:rFonts w:ascii="Times New Roman" w:eastAsia="Times New Roman" w:hAnsi="Times New Roman" w:cs="Times New Roman"/>
          <w:sz w:val="24"/>
        </w:rPr>
        <w:t xml:space="preserve">fondu, </w:t>
      </w:r>
      <w:proofErr w:type="spellStart"/>
      <w:r w:rsidR="00F81E37">
        <w:rPr>
          <w:rFonts w:ascii="Times New Roman" w:eastAsia="Times New Roman" w:hAnsi="Times New Roman" w:cs="Times New Roman"/>
          <w:sz w:val="24"/>
        </w:rPr>
        <w:t>max</w:t>
      </w:r>
      <w:proofErr w:type="spellEnd"/>
      <w:r w:rsidR="00F81E37">
        <w:rPr>
          <w:rFonts w:ascii="Times New Roman" w:eastAsia="Times New Roman" w:hAnsi="Times New Roman" w:cs="Times New Roman"/>
          <w:sz w:val="24"/>
        </w:rPr>
        <w:t xml:space="preserve"> omezení výdajů atd.)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305882" w:rsidRDefault="005B1C5E" w:rsidP="003058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619B6">
        <w:rPr>
          <w:rFonts w:ascii="Times New Roman" w:eastAsia="Times New Roman" w:hAnsi="Times New Roman" w:cs="Times New Roman"/>
          <w:sz w:val="24"/>
        </w:rPr>
        <w:t xml:space="preserve"> </w:t>
      </w:r>
      <w:r w:rsidR="00A85F4F">
        <w:rPr>
          <w:rFonts w:ascii="Times New Roman" w:eastAsia="Times New Roman" w:hAnsi="Times New Roman" w:cs="Times New Roman"/>
          <w:sz w:val="24"/>
        </w:rPr>
        <w:t xml:space="preserve"> </w:t>
      </w:r>
      <w:r w:rsidR="00305882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F81E37" w:rsidRDefault="00F81E37" w:rsidP="00F81E3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Odbor školství</w:t>
      </w:r>
      <w:r w:rsidR="00D81DA0">
        <w:rPr>
          <w:rFonts w:ascii="Times New Roman" w:eastAsia="Times New Roman" w:hAnsi="Times New Roman" w:cs="Times New Roman"/>
          <w:sz w:val="24"/>
        </w:rPr>
        <w:t xml:space="preserve"> od roku 2022</w:t>
      </w:r>
      <w:r>
        <w:rPr>
          <w:rFonts w:ascii="Times New Roman" w:eastAsia="Times New Roman" w:hAnsi="Times New Roman" w:cs="Times New Roman"/>
          <w:sz w:val="24"/>
        </w:rPr>
        <w:t xml:space="preserve"> měsíčně vyhodnocuje</w:t>
      </w:r>
      <w:r w:rsidR="00D81DA0">
        <w:rPr>
          <w:rFonts w:ascii="Times New Roman" w:eastAsia="Times New Roman" w:hAnsi="Times New Roman" w:cs="Times New Roman"/>
          <w:sz w:val="24"/>
        </w:rPr>
        <w:t xml:space="preserve"> nárůst cen energií </w:t>
      </w:r>
      <w:r>
        <w:rPr>
          <w:rFonts w:ascii="Times New Roman" w:eastAsia="Times New Roman" w:hAnsi="Times New Roman" w:cs="Times New Roman"/>
          <w:sz w:val="24"/>
        </w:rPr>
        <w:t>ve všech sledovaných položkách (teplo, elektrická energie, vodné, stočné a plyn).</w:t>
      </w:r>
    </w:p>
    <w:p w:rsidR="00F81E37" w:rsidRDefault="00F81E37" w:rsidP="00F81E3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Díky vstřícnému postoji zřizovatele byl nárůst cen energií od roku 2022 organizacím finančně kompenzován. Bez této kompenzace zřizovatele by se dostala většina organizací do ztráty. </w:t>
      </w:r>
    </w:p>
    <w:p w:rsidR="00F81E37" w:rsidRDefault="00F81E37" w:rsidP="00F81E3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 ohledem na vývoj cen pokračuje OŠ v monitorování energií i v roce 2025. </w:t>
      </w:r>
    </w:p>
    <w:p w:rsidR="005C2ED1" w:rsidRDefault="004E2A03" w:rsidP="003058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C2ED1" w:rsidRDefault="00F81E37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 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tabulkách </w:t>
      </w:r>
      <w:r w:rsidR="005C2ED1">
        <w:rPr>
          <w:rFonts w:ascii="Times New Roman" w:eastAsia="Times New Roman" w:hAnsi="Times New Roman" w:cs="Times New Roman"/>
          <w:sz w:val="24"/>
        </w:rPr>
        <w:t>,,Rozbor</w:t>
      </w:r>
      <w:proofErr w:type="gramEnd"/>
      <w:r w:rsidR="005C2ED1">
        <w:rPr>
          <w:rFonts w:ascii="Times New Roman" w:eastAsia="Times New Roman" w:hAnsi="Times New Roman" w:cs="Times New Roman"/>
          <w:sz w:val="24"/>
        </w:rPr>
        <w:t xml:space="preserve"> hospodaření“ jsou od roku 2024 pro větší přehlednost sledovány finanční prostředky určené především na provoz, tzn. neinvestiční příspěvek zřizovatele, vlastní zdroje a doplňková činnost organizace. Účelové dotace, granty, OPPPR atd.</w:t>
      </w:r>
    </w:p>
    <w:p w:rsidR="00D81DA0" w:rsidRDefault="005C2ED1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od zřizovatele i od jiných subjektů jsou evidovány samostatně a jsou k nahlédnutí na OŠ.    </w:t>
      </w:r>
    </w:p>
    <w:p w:rsidR="005C2ED1" w:rsidRPr="00D81DA0" w:rsidRDefault="005C2ED1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I. ZÁKLADNÍ ŠKOLY</w:t>
      </w:r>
    </w:p>
    <w:p w:rsidR="005C2ED1" w:rsidRDefault="005C2ED1" w:rsidP="005C2ED1">
      <w:pPr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I.1.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 xml:space="preserve"> Hlavní činnost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a) příjmy od zřizovatele, vlastní zdroje a ostatní příjmy – prostředky byly v souhrnu přijaty 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ve výši 31 % z upraven</w:t>
      </w:r>
      <w:r w:rsidR="004E2A03">
        <w:rPr>
          <w:rFonts w:ascii="Times New Roman" w:eastAsia="Times New Roman" w:hAnsi="Times New Roman" w:cs="Times New Roman"/>
          <w:sz w:val="24"/>
        </w:rPr>
        <w:t>ého ročního rozpočtu, tj. 29.258.861,59</w:t>
      </w:r>
      <w:r>
        <w:rPr>
          <w:rFonts w:ascii="Times New Roman" w:eastAsia="Times New Roman" w:hAnsi="Times New Roman" w:cs="Times New Roman"/>
          <w:sz w:val="24"/>
        </w:rPr>
        <w:t xml:space="preserve"> Kč. </w:t>
      </w:r>
    </w:p>
    <w:p w:rsidR="005C2ED1" w:rsidRDefault="005C2ED1" w:rsidP="005C2E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zřizovatel: rozpočtovaný neinvestiční příspěvek zřizovatele byl školám poukázán</w:t>
      </w:r>
    </w:p>
    <w:p w:rsidR="005C2ED1" w:rsidRDefault="005C2ED1" w:rsidP="005C2ED1">
      <w:pPr>
        <w:pStyle w:val="Odstavecseseznamem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4E2A03">
        <w:rPr>
          <w:rFonts w:ascii="Times New Roman" w:eastAsia="Times New Roman" w:hAnsi="Times New Roman" w:cs="Times New Roman"/>
          <w:sz w:val="24"/>
        </w:rPr>
        <w:t>ve výši 10.783.490</w:t>
      </w:r>
      <w:r>
        <w:rPr>
          <w:rFonts w:ascii="Times New Roman" w:eastAsia="Times New Roman" w:hAnsi="Times New Roman" w:cs="Times New Roman"/>
          <w:sz w:val="24"/>
        </w:rPr>
        <w:t>,-  Kč (tj. 25 % celoročního upraveného rozpočtu).</w:t>
      </w:r>
    </w:p>
    <w:p w:rsidR="00D81DA0" w:rsidRDefault="005C2ED1" w:rsidP="00F81E3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vlastní příjmy: příjmy ze stra</w:t>
      </w:r>
      <w:r w:rsidR="00F81E37">
        <w:rPr>
          <w:rFonts w:ascii="Times New Roman" w:eastAsia="Times New Roman" w:hAnsi="Times New Roman" w:cs="Times New Roman"/>
          <w:sz w:val="24"/>
        </w:rPr>
        <w:t>vného a úplaty</w:t>
      </w:r>
      <w:r w:rsidR="00D63143">
        <w:rPr>
          <w:rFonts w:ascii="Times New Roman" w:eastAsia="Times New Roman" w:hAnsi="Times New Roman" w:cs="Times New Roman"/>
          <w:sz w:val="24"/>
        </w:rPr>
        <w:t xml:space="preserve"> družinu či</w:t>
      </w:r>
      <w:r w:rsidR="004E2A03">
        <w:rPr>
          <w:rFonts w:ascii="Times New Roman" w:eastAsia="Times New Roman" w:hAnsi="Times New Roman" w:cs="Times New Roman"/>
          <w:sz w:val="24"/>
        </w:rPr>
        <w:t>nily 17.868.590,60 Kč</w:t>
      </w:r>
    </w:p>
    <w:p w:rsidR="005C2ED1" w:rsidRPr="00F81E37" w:rsidRDefault="004E2A03" w:rsidP="00D81DA0">
      <w:pPr>
        <w:pStyle w:val="Odstavecseseznamem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(tj. 35,76</w:t>
      </w:r>
      <w:r w:rsidR="00F81E37">
        <w:rPr>
          <w:rFonts w:ascii="Times New Roman" w:eastAsia="Times New Roman" w:hAnsi="Times New Roman" w:cs="Times New Roman"/>
          <w:sz w:val="24"/>
        </w:rPr>
        <w:t xml:space="preserve"> % </w:t>
      </w:r>
      <w:r w:rsidR="005C2ED1" w:rsidRPr="00F81E37">
        <w:rPr>
          <w:rFonts w:ascii="Times New Roman" w:eastAsia="Times New Roman" w:hAnsi="Times New Roman" w:cs="Times New Roman"/>
          <w:sz w:val="24"/>
        </w:rPr>
        <w:t xml:space="preserve">z celoročního upraveného rozpočtu). </w:t>
      </w:r>
    </w:p>
    <w:p w:rsidR="005C2ED1" w:rsidRDefault="005C2ED1" w:rsidP="005C2E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ostatní </w:t>
      </w:r>
      <w:r w:rsidR="0083271A">
        <w:rPr>
          <w:rFonts w:ascii="Times New Roman" w:eastAsia="Times New Roman" w:hAnsi="Times New Roman" w:cs="Times New Roman"/>
          <w:sz w:val="24"/>
        </w:rPr>
        <w:t>příjmy vč. posílení u fondů</w:t>
      </w:r>
      <w:r w:rsidR="00813B0A">
        <w:rPr>
          <w:rFonts w:ascii="Times New Roman" w:eastAsia="Times New Roman" w:hAnsi="Times New Roman" w:cs="Times New Roman"/>
          <w:sz w:val="24"/>
        </w:rPr>
        <w:t xml:space="preserve"> ve výši 606.780,99 Kč (tj. 96,25</w:t>
      </w:r>
      <w:r>
        <w:rPr>
          <w:rFonts w:ascii="Times New Roman" w:eastAsia="Times New Roman" w:hAnsi="Times New Roman" w:cs="Times New Roman"/>
          <w:sz w:val="24"/>
        </w:rPr>
        <w:t xml:space="preserve"> % z upraveného rozpočtu).</w:t>
      </w:r>
    </w:p>
    <w:p w:rsidR="005C2ED1" w:rsidRDefault="005C2ED1" w:rsidP="005C2ED1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b) výdaje: čerpání finan</w:t>
      </w:r>
      <w:r w:rsidR="00813B0A">
        <w:rPr>
          <w:rFonts w:ascii="Times New Roman" w:eastAsia="Times New Roman" w:hAnsi="Times New Roman" w:cs="Times New Roman"/>
          <w:sz w:val="24"/>
        </w:rPr>
        <w:t>čních prostředků bylo ve výši 33</w:t>
      </w:r>
      <w:r>
        <w:rPr>
          <w:rFonts w:ascii="Times New Roman" w:eastAsia="Times New Roman" w:hAnsi="Times New Roman" w:cs="Times New Roman"/>
          <w:sz w:val="24"/>
        </w:rPr>
        <w:t xml:space="preserve"> % </w:t>
      </w:r>
      <w:proofErr w:type="spellStart"/>
      <w:r>
        <w:rPr>
          <w:rFonts w:ascii="Times New Roman" w:eastAsia="Times New Roman" w:hAnsi="Times New Roman" w:cs="Times New Roman"/>
          <w:sz w:val="24"/>
        </w:rPr>
        <w:t>celoroku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tedy </w:t>
      </w:r>
    </w:p>
    <w:p w:rsidR="005C2ED1" w:rsidRDefault="00813B0A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30.844.880,92</w:t>
      </w:r>
      <w:r w:rsidR="005C2ED1">
        <w:rPr>
          <w:rFonts w:ascii="Times New Roman" w:eastAsia="Times New Roman" w:hAnsi="Times New Roman" w:cs="Times New Roman"/>
          <w:sz w:val="24"/>
        </w:rPr>
        <w:t xml:space="preserve"> Kč. Vyšší náklady, jak již bylo výše u</w:t>
      </w:r>
      <w:r w:rsidR="00AA7D76">
        <w:rPr>
          <w:rFonts w:ascii="Times New Roman" w:eastAsia="Times New Roman" w:hAnsi="Times New Roman" w:cs="Times New Roman"/>
          <w:sz w:val="24"/>
        </w:rPr>
        <w:t>vedeno, souvisí s vyšší spotřebou</w:t>
      </w:r>
    </w:p>
    <w:p w:rsidR="00E80D7B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všech komodit, zejména tepla.</w:t>
      </w:r>
    </w:p>
    <w:p w:rsidR="00E80D7B" w:rsidRDefault="00E80D7B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80D7B" w:rsidRDefault="00E80D7B" w:rsidP="00E80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5C2ED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ZŠ skončily v hlavní činnosti se ztrátou 1.586.019,33 Kč.</w:t>
      </w:r>
    </w:p>
    <w:p w:rsidR="005C2ED1" w:rsidRDefault="00E80D7B" w:rsidP="00E80D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I.2.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 xml:space="preserve"> Doplňková činnost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Příjmy z doplňkové činnosti jsou vytvořeny především příjmy za školnické byty a za prostory vhodné k pronájmu. V nákladech jsou promítnuty zejména náklady na energie a na mzdové náklady spojené se zajištěním doplňkové činnosti.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E80D7B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</w:t>
      </w:r>
      <w:r w:rsidR="00EB2D52">
        <w:rPr>
          <w:rFonts w:ascii="Times New Roman" w:eastAsia="Times New Roman" w:hAnsi="Times New Roman" w:cs="Times New Roman"/>
          <w:sz w:val="24"/>
        </w:rPr>
        <w:t>ostředky byly přijaty ve výši 43</w:t>
      </w:r>
      <w:r w:rsidR="000135BF">
        <w:rPr>
          <w:rFonts w:ascii="Times New Roman" w:eastAsia="Times New Roman" w:hAnsi="Times New Roman" w:cs="Times New Roman"/>
          <w:sz w:val="24"/>
        </w:rPr>
        <w:t xml:space="preserve"> %, čerpány na 28</w:t>
      </w:r>
      <w:r>
        <w:rPr>
          <w:rFonts w:ascii="Times New Roman" w:eastAsia="Times New Roman" w:hAnsi="Times New Roman" w:cs="Times New Roman"/>
          <w:sz w:val="24"/>
        </w:rPr>
        <w:t xml:space="preserve"> % v porovnání s upraveným rozpočtem.  </w:t>
      </w:r>
    </w:p>
    <w:p w:rsidR="00E80D7B" w:rsidRDefault="00E80D7B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80D7B" w:rsidRDefault="005C2ED1" w:rsidP="00E80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80D7B">
        <w:rPr>
          <w:rFonts w:ascii="Times New Roman" w:eastAsia="Times New Roman" w:hAnsi="Times New Roman" w:cs="Times New Roman"/>
          <w:sz w:val="24"/>
        </w:rPr>
        <w:t>ZŠ skončily celkově (tj. za hlavní a doplňkovou činnost) se ziskem ve výši 1.649.487,35 Kč.</w:t>
      </w:r>
    </w:p>
    <w:p w:rsidR="00E80D7B" w:rsidRDefault="00E80D7B" w:rsidP="00E80D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 MATEŘSKÉ ŠKOLY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II.1.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 xml:space="preserve">  Hlavní činnost</w:t>
      </w:r>
    </w:p>
    <w:p w:rsidR="005C2ED1" w:rsidRDefault="005C2ED1" w:rsidP="005C2ED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příjmy od zřizovatele, vlastní zdroje a ostatní příjmy – prostředky b</w:t>
      </w:r>
      <w:r w:rsidR="00FE12E6">
        <w:rPr>
          <w:rFonts w:ascii="Times New Roman" w:eastAsia="Times New Roman" w:hAnsi="Times New Roman" w:cs="Times New Roman"/>
          <w:sz w:val="24"/>
        </w:rPr>
        <w:t>yly v souhrnu přijaty ve výši 29</w:t>
      </w:r>
      <w:r>
        <w:rPr>
          <w:rFonts w:ascii="Times New Roman" w:eastAsia="Times New Roman" w:hAnsi="Times New Roman" w:cs="Times New Roman"/>
          <w:sz w:val="24"/>
        </w:rPr>
        <w:t xml:space="preserve"> %</w:t>
      </w:r>
      <w:r w:rsidR="000135BF">
        <w:rPr>
          <w:rFonts w:ascii="Times New Roman" w:eastAsia="Times New Roman" w:hAnsi="Times New Roman" w:cs="Times New Roman"/>
          <w:sz w:val="24"/>
        </w:rPr>
        <w:t xml:space="preserve"> z rozpočtu </w:t>
      </w:r>
      <w:proofErr w:type="spellStart"/>
      <w:r w:rsidR="000135BF">
        <w:rPr>
          <w:rFonts w:ascii="Times New Roman" w:eastAsia="Times New Roman" w:hAnsi="Times New Roman" w:cs="Times New Roman"/>
          <w:sz w:val="24"/>
        </w:rPr>
        <w:t>celoroku</w:t>
      </w:r>
      <w:proofErr w:type="spellEnd"/>
      <w:r w:rsidR="000135BF">
        <w:rPr>
          <w:rFonts w:ascii="Times New Roman" w:eastAsia="Times New Roman" w:hAnsi="Times New Roman" w:cs="Times New Roman"/>
          <w:sz w:val="24"/>
        </w:rPr>
        <w:t>, tj. 13.924.425,68</w:t>
      </w:r>
      <w:r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5C2ED1" w:rsidRDefault="005C2ED1" w:rsidP="005C2E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zřizovatel: rozpočtovaný neinvestiční příspěvek byl mateřským školám poukázán ve výš</w:t>
      </w:r>
      <w:r w:rsidR="00FE12E6">
        <w:rPr>
          <w:rFonts w:ascii="Times New Roman" w:eastAsia="Times New Roman" w:hAnsi="Times New Roman" w:cs="Times New Roman"/>
          <w:sz w:val="24"/>
        </w:rPr>
        <w:t>i 5.377.750,- Kč, což je 25</w:t>
      </w:r>
      <w:r>
        <w:rPr>
          <w:rFonts w:ascii="Times New Roman" w:eastAsia="Times New Roman" w:hAnsi="Times New Roman" w:cs="Times New Roman"/>
          <w:sz w:val="24"/>
        </w:rPr>
        <w:t xml:space="preserve"> % celoročního upraveného rozpočtu. </w:t>
      </w:r>
    </w:p>
    <w:p w:rsidR="005C2ED1" w:rsidRDefault="005C2ED1" w:rsidP="005C2E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vlastní příjmy: úplata za předškolní v</w:t>
      </w:r>
      <w:r w:rsidR="00FE12E6">
        <w:rPr>
          <w:rFonts w:ascii="Times New Roman" w:eastAsia="Times New Roman" w:hAnsi="Times New Roman" w:cs="Times New Roman"/>
          <w:sz w:val="24"/>
        </w:rPr>
        <w:t>zdělávání a stravné činily 8.425.783,58</w:t>
      </w:r>
      <w:r>
        <w:rPr>
          <w:rFonts w:ascii="Times New Roman" w:eastAsia="Times New Roman" w:hAnsi="Times New Roman" w:cs="Times New Roman"/>
          <w:sz w:val="24"/>
        </w:rPr>
        <w:t xml:space="preserve"> Kč </w:t>
      </w:r>
    </w:p>
    <w:p w:rsidR="005C2ED1" w:rsidRDefault="00FE12E6" w:rsidP="005C2ED1">
      <w:pPr>
        <w:pStyle w:val="Odstavecseseznamem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(tj. 32,26</w:t>
      </w:r>
      <w:r w:rsidR="005C2ED1">
        <w:rPr>
          <w:rFonts w:ascii="Times New Roman" w:eastAsia="Times New Roman" w:hAnsi="Times New Roman" w:cs="Times New Roman"/>
          <w:sz w:val="24"/>
        </w:rPr>
        <w:t xml:space="preserve"> % z celoročního upraveného rozpočtu). </w:t>
      </w:r>
    </w:p>
    <w:p w:rsidR="005C2ED1" w:rsidRDefault="0083271A" w:rsidP="005C2E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ostatní příjmy vč. posílení z fondů</w:t>
      </w:r>
      <w:r w:rsidR="004C5A3A">
        <w:rPr>
          <w:rFonts w:ascii="Times New Roman" w:eastAsia="Times New Roman" w:hAnsi="Times New Roman" w:cs="Times New Roman"/>
          <w:sz w:val="24"/>
        </w:rPr>
        <w:t xml:space="preserve"> byly ve výš</w:t>
      </w:r>
      <w:r w:rsidR="00FE12E6">
        <w:rPr>
          <w:rFonts w:ascii="Times New Roman" w:eastAsia="Times New Roman" w:hAnsi="Times New Roman" w:cs="Times New Roman"/>
          <w:sz w:val="24"/>
        </w:rPr>
        <w:t>i 120.892,10 Kč (tj. 100</w:t>
      </w:r>
      <w:r w:rsidR="005C2ED1">
        <w:rPr>
          <w:rFonts w:ascii="Times New Roman" w:eastAsia="Times New Roman" w:hAnsi="Times New Roman" w:cs="Times New Roman"/>
          <w:sz w:val="24"/>
        </w:rPr>
        <w:t xml:space="preserve"> % z celoročního upraveného rozpočtu). 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b) výdaje: čerpání finan</w:t>
      </w:r>
      <w:r w:rsidR="0083271A">
        <w:rPr>
          <w:rFonts w:ascii="Times New Roman" w:eastAsia="Times New Roman" w:hAnsi="Times New Roman" w:cs="Times New Roman"/>
          <w:sz w:val="24"/>
        </w:rPr>
        <w:t>čních prostředků bylo ve výši 30</w:t>
      </w:r>
      <w:r>
        <w:rPr>
          <w:rFonts w:ascii="Times New Roman" w:eastAsia="Times New Roman" w:hAnsi="Times New Roman" w:cs="Times New Roman"/>
          <w:sz w:val="24"/>
        </w:rPr>
        <w:t xml:space="preserve"> % </w:t>
      </w:r>
      <w:proofErr w:type="spellStart"/>
      <w:r>
        <w:rPr>
          <w:rFonts w:ascii="Times New Roman" w:eastAsia="Times New Roman" w:hAnsi="Times New Roman" w:cs="Times New Roman"/>
          <w:sz w:val="24"/>
        </w:rPr>
        <w:t>celoroku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vyčerpáno bylo </w:t>
      </w:r>
    </w:p>
    <w:p w:rsidR="005C2ED1" w:rsidRDefault="00FE12E6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12.706.030,64</w:t>
      </w:r>
      <w:r w:rsidR="005C2ED1"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877A89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877A89"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877A89" w:rsidRDefault="005C2ED1" w:rsidP="0087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C4D2E">
        <w:rPr>
          <w:rFonts w:ascii="Times New Roman" w:eastAsia="Times New Roman" w:hAnsi="Times New Roman" w:cs="Times New Roman"/>
          <w:sz w:val="24"/>
        </w:rPr>
        <w:t>MŠ skončily v hlavní činn</w:t>
      </w:r>
      <w:r w:rsidR="00E80D7B">
        <w:rPr>
          <w:rFonts w:ascii="Times New Roman" w:eastAsia="Times New Roman" w:hAnsi="Times New Roman" w:cs="Times New Roman"/>
          <w:sz w:val="24"/>
        </w:rPr>
        <w:t>o</w:t>
      </w:r>
      <w:r w:rsidR="003C4D2E">
        <w:rPr>
          <w:rFonts w:ascii="Times New Roman" w:eastAsia="Times New Roman" w:hAnsi="Times New Roman" w:cs="Times New Roman"/>
          <w:sz w:val="24"/>
        </w:rPr>
        <w:t>sti</w:t>
      </w:r>
      <w:r w:rsidR="00877A89">
        <w:rPr>
          <w:rFonts w:ascii="Times New Roman" w:eastAsia="Times New Roman" w:hAnsi="Times New Roman" w:cs="Times New Roman"/>
          <w:sz w:val="24"/>
        </w:rPr>
        <w:t xml:space="preserve"> se ziskem 1.218.395,04 Kč.</w:t>
      </w:r>
    </w:p>
    <w:p w:rsidR="005C2ED1" w:rsidRDefault="00877A89" w:rsidP="003C4D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II.2.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 xml:space="preserve">  Doplňková činnost</w:t>
      </w:r>
    </w:p>
    <w:p w:rsidR="005C2ED1" w:rsidRDefault="0083271A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Doplňko</w:t>
      </w:r>
      <w:r w:rsidR="00F81E37">
        <w:rPr>
          <w:rFonts w:ascii="Times New Roman" w:eastAsia="Times New Roman" w:hAnsi="Times New Roman" w:cs="Times New Roman"/>
          <w:sz w:val="24"/>
        </w:rPr>
        <w:t>vá činnost za I. čtvrtletí. 2025</w:t>
      </w:r>
      <w:r w:rsidR="005C2ED1">
        <w:rPr>
          <w:rFonts w:ascii="Times New Roman" w:eastAsia="Times New Roman" w:hAnsi="Times New Roman" w:cs="Times New Roman"/>
          <w:sz w:val="24"/>
        </w:rPr>
        <w:t xml:space="preserve"> se vyvíjela obdobně jako u základních škol. Pr</w:t>
      </w:r>
      <w:r w:rsidR="003C4D2E">
        <w:rPr>
          <w:rFonts w:ascii="Times New Roman" w:eastAsia="Times New Roman" w:hAnsi="Times New Roman" w:cs="Times New Roman"/>
          <w:sz w:val="24"/>
        </w:rPr>
        <w:t>ostředky byly přijaty ve výši 31 %, čerpány na 20</w:t>
      </w:r>
      <w:r w:rsidR="005C2ED1">
        <w:rPr>
          <w:rFonts w:ascii="Times New Roman" w:eastAsia="Times New Roman" w:hAnsi="Times New Roman" w:cs="Times New Roman"/>
          <w:sz w:val="24"/>
        </w:rPr>
        <w:t xml:space="preserve"> % v porovnání s upraveným rozpočtem.      </w:t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MŠ skončily celkově (tj. za hlavní a do</w:t>
      </w:r>
      <w:r w:rsidR="003C4D2E">
        <w:rPr>
          <w:rFonts w:ascii="Times New Roman" w:eastAsia="Times New Roman" w:hAnsi="Times New Roman" w:cs="Times New Roman"/>
          <w:sz w:val="24"/>
        </w:rPr>
        <w:t>plňkovou činnost) se ziskem ve výši 1.611.573,89</w:t>
      </w:r>
      <w:r>
        <w:rPr>
          <w:rFonts w:ascii="Times New Roman" w:eastAsia="Times New Roman" w:hAnsi="Times New Roman" w:cs="Times New Roman"/>
          <w:sz w:val="24"/>
        </w:rPr>
        <w:t xml:space="preserve"> Kč</w:t>
      </w:r>
      <w:r w:rsidR="003659B4">
        <w:rPr>
          <w:rFonts w:ascii="Times New Roman" w:eastAsia="Times New Roman" w:hAnsi="Times New Roman" w:cs="Times New Roman"/>
          <w:sz w:val="24"/>
        </w:rPr>
        <w:t>.</w:t>
      </w:r>
    </w:p>
    <w:p w:rsidR="003C4D2E" w:rsidRDefault="003C4D2E" w:rsidP="003C4D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4D2E" w:rsidRDefault="003C4D2E" w:rsidP="003C4D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4D2E" w:rsidRDefault="003C4D2E" w:rsidP="003C4D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80D7B" w:rsidRDefault="00E80D7B" w:rsidP="003C4D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1AA1" w:rsidRPr="003C4D2E" w:rsidRDefault="00371AA1" w:rsidP="003C4D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 DDM STODŮLKY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641CC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III.1.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 xml:space="preserve"> Hlavní činnost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71AA1" w:rsidRDefault="00371AA1" w:rsidP="00371AA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příjmy od zřizovatele, vlastní zdroje a ostatní příjmy – v souhrnu byly přijaty                         </w:t>
      </w:r>
    </w:p>
    <w:p w:rsidR="00371AA1" w:rsidRDefault="003C4D2E" w:rsidP="00371A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 výši 23</w:t>
      </w:r>
      <w:r w:rsidR="00371AA1">
        <w:rPr>
          <w:rFonts w:ascii="Times New Roman" w:eastAsia="Times New Roman" w:hAnsi="Times New Roman" w:cs="Times New Roman"/>
          <w:sz w:val="24"/>
        </w:rPr>
        <w:t xml:space="preserve"> % z upravené</w:t>
      </w:r>
      <w:r>
        <w:rPr>
          <w:rFonts w:ascii="Times New Roman" w:eastAsia="Times New Roman" w:hAnsi="Times New Roman" w:cs="Times New Roman"/>
          <w:sz w:val="24"/>
        </w:rPr>
        <w:t>ho celoročního rozpočtu, tj. 3.225.673,50</w:t>
      </w:r>
      <w:r w:rsidR="00371AA1">
        <w:rPr>
          <w:rFonts w:ascii="Times New Roman" w:eastAsia="Times New Roman" w:hAnsi="Times New Roman" w:cs="Times New Roman"/>
          <w:sz w:val="24"/>
        </w:rPr>
        <w:t xml:space="preserve"> Kč. </w:t>
      </w:r>
    </w:p>
    <w:p w:rsidR="00371AA1" w:rsidRDefault="00371AA1" w:rsidP="00371A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zřizovatel: rozpočtovaný neinvestiční příspěvek byl DDM poukázán ve výši          </w:t>
      </w:r>
    </w:p>
    <w:p w:rsidR="00371AA1" w:rsidRDefault="003C4D2E" w:rsidP="00371AA1">
      <w:pPr>
        <w:pStyle w:val="Odstavecseseznamem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187.500, -Kč (tj. 25</w:t>
      </w:r>
      <w:r w:rsidR="00371AA1">
        <w:rPr>
          <w:rFonts w:ascii="Times New Roman" w:eastAsia="Times New Roman" w:hAnsi="Times New Roman" w:cs="Times New Roman"/>
          <w:sz w:val="24"/>
        </w:rPr>
        <w:t xml:space="preserve"> % celoročního schváleného rozpočtu). </w:t>
      </w:r>
    </w:p>
    <w:p w:rsidR="00371AA1" w:rsidRDefault="00371AA1" w:rsidP="00371A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vlastní příjmy: úplata za kroužky, </w:t>
      </w:r>
      <w:r w:rsidR="00B279A6">
        <w:rPr>
          <w:rFonts w:ascii="Times New Roman" w:eastAsia="Times New Roman" w:hAnsi="Times New Roman" w:cs="Times New Roman"/>
          <w:sz w:val="24"/>
        </w:rPr>
        <w:t>kurzy, tábory byly ve výši 3.038.173,50</w:t>
      </w:r>
      <w:r>
        <w:rPr>
          <w:rFonts w:ascii="Times New Roman" w:eastAsia="Times New Roman" w:hAnsi="Times New Roman" w:cs="Times New Roman"/>
          <w:sz w:val="24"/>
        </w:rPr>
        <w:t xml:space="preserve"> Kč</w:t>
      </w:r>
    </w:p>
    <w:p w:rsidR="00371AA1" w:rsidRDefault="00AA7D76" w:rsidP="00371AA1">
      <w:pPr>
        <w:pStyle w:val="Odstavecseseznamem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B279A6">
        <w:rPr>
          <w:rFonts w:ascii="Times New Roman" w:eastAsia="Times New Roman" w:hAnsi="Times New Roman" w:cs="Times New Roman"/>
          <w:sz w:val="24"/>
        </w:rPr>
        <w:t>(tj. 23</w:t>
      </w:r>
      <w:r w:rsidR="00371AA1">
        <w:rPr>
          <w:rFonts w:ascii="Times New Roman" w:eastAsia="Times New Roman" w:hAnsi="Times New Roman" w:cs="Times New Roman"/>
          <w:sz w:val="24"/>
        </w:rPr>
        <w:t xml:space="preserve"> % upraveného rozpočtu).</w:t>
      </w:r>
    </w:p>
    <w:p w:rsidR="00EE2E9D" w:rsidRPr="00B279A6" w:rsidRDefault="00EE2E9D" w:rsidP="00B27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279A6">
        <w:rPr>
          <w:rFonts w:ascii="Times New Roman" w:eastAsia="Times New Roman" w:hAnsi="Times New Roman" w:cs="Times New Roman"/>
          <w:sz w:val="24"/>
        </w:rPr>
        <w:t xml:space="preserve"> </w:t>
      </w:r>
    </w:p>
    <w:p w:rsidR="00371AA1" w:rsidRPr="00EE2E9D" w:rsidRDefault="00371AA1" w:rsidP="00EE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1AA1" w:rsidRDefault="00B279A6" w:rsidP="00371AA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výdaje: čerpání je na úrovni 23</w:t>
      </w:r>
      <w:r w:rsidR="00371AA1">
        <w:rPr>
          <w:rFonts w:ascii="Times New Roman" w:eastAsia="Times New Roman" w:hAnsi="Times New Roman" w:cs="Times New Roman"/>
          <w:sz w:val="24"/>
        </w:rPr>
        <w:t xml:space="preserve"> % z celoročního upraveného rozpočtu – 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</w:t>
      </w:r>
      <w:r w:rsidR="00B279A6">
        <w:rPr>
          <w:rFonts w:ascii="Times New Roman" w:eastAsia="Times New Roman" w:hAnsi="Times New Roman" w:cs="Times New Roman"/>
          <w:sz w:val="24"/>
        </w:rPr>
        <w:t>tj. 3.194.419,77</w:t>
      </w:r>
      <w:r>
        <w:rPr>
          <w:rFonts w:ascii="Times New Roman" w:eastAsia="Times New Roman" w:hAnsi="Times New Roman" w:cs="Times New Roman"/>
          <w:sz w:val="24"/>
        </w:rPr>
        <w:t xml:space="preserve"> Kč. </w:t>
      </w:r>
    </w:p>
    <w:p w:rsidR="00E80D7B" w:rsidRDefault="00E80D7B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279A6" w:rsidRDefault="00B279A6" w:rsidP="00B27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DDM Stodůlky skončil v hlavní činnosti se ziskem 31.253,73 Kč.</w:t>
      </w:r>
    </w:p>
    <w:p w:rsidR="00371AA1" w:rsidRDefault="00B279A6" w:rsidP="00790D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71AA1"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III.2.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 xml:space="preserve">  Doplňková činnost</w:t>
      </w:r>
    </w:p>
    <w:p w:rsidR="004C5A3A" w:rsidRDefault="004C5A3A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371AA1">
        <w:rPr>
          <w:rFonts w:ascii="Times New Roman" w:eastAsia="Times New Roman" w:hAnsi="Times New Roman" w:cs="Times New Roman"/>
          <w:sz w:val="24"/>
        </w:rPr>
        <w:t xml:space="preserve"> </w:t>
      </w:r>
      <w:r w:rsidR="007110CC">
        <w:rPr>
          <w:rFonts w:ascii="Times New Roman" w:eastAsia="Times New Roman" w:hAnsi="Times New Roman" w:cs="Times New Roman"/>
          <w:sz w:val="24"/>
        </w:rPr>
        <w:t xml:space="preserve">Příjmy z doplňkové činnosti jsou vytvořeny především za prostory vhodné k pronájmu.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71AA1" w:rsidRDefault="004C5A3A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7110CC">
        <w:rPr>
          <w:rFonts w:ascii="Times New Roman" w:eastAsia="Times New Roman" w:hAnsi="Times New Roman" w:cs="Times New Roman"/>
          <w:sz w:val="24"/>
        </w:rPr>
        <w:t>Náklady jsou v</w:t>
      </w:r>
      <w:r w:rsidR="00B4015B">
        <w:rPr>
          <w:rFonts w:ascii="Times New Roman" w:eastAsia="Times New Roman" w:hAnsi="Times New Roman" w:cs="Times New Roman"/>
          <w:sz w:val="24"/>
        </w:rPr>
        <w:t> </w:t>
      </w:r>
      <w:r w:rsidR="007110CC">
        <w:rPr>
          <w:rFonts w:ascii="Times New Roman" w:eastAsia="Times New Roman" w:hAnsi="Times New Roman" w:cs="Times New Roman"/>
          <w:sz w:val="24"/>
        </w:rPr>
        <w:t>souladu</w:t>
      </w:r>
      <w:r w:rsidR="00B4015B">
        <w:rPr>
          <w:rFonts w:ascii="Times New Roman" w:eastAsia="Times New Roman" w:hAnsi="Times New Roman" w:cs="Times New Roman"/>
          <w:sz w:val="24"/>
        </w:rPr>
        <w:t xml:space="preserve"> </w:t>
      </w:r>
      <w:r w:rsidR="007110CC">
        <w:rPr>
          <w:rFonts w:ascii="Times New Roman" w:eastAsia="Times New Roman" w:hAnsi="Times New Roman" w:cs="Times New Roman"/>
          <w:sz w:val="24"/>
        </w:rPr>
        <w:t>se směrnicí organizace účtovány k 31.12.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DDM skončil celkově (tj. za hlavní a doplňkovou čin</w:t>
      </w:r>
      <w:r w:rsidR="00B279A6">
        <w:rPr>
          <w:rFonts w:ascii="Times New Roman" w:eastAsia="Times New Roman" w:hAnsi="Times New Roman" w:cs="Times New Roman"/>
          <w:sz w:val="24"/>
        </w:rPr>
        <w:t>nost) se ziskem 66.257,77</w:t>
      </w:r>
      <w:r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80D7B" w:rsidRDefault="00E80D7B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IV. REKREAČNÍ OBJEKT KOZEL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IV.1.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 xml:space="preserve"> Hlavní činnost </w:t>
      </w:r>
      <w:r>
        <w:rPr>
          <w:rFonts w:ascii="Times New Roman" w:eastAsia="Times New Roman" w:hAnsi="Times New Roman" w:cs="Times New Roman"/>
          <w:sz w:val="24"/>
        </w:rPr>
        <w:t>– zdroje od zřizovatele a vlastní zdroje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71AA1" w:rsidRDefault="00371AA1" w:rsidP="00371AA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příjmy: rekreační objekt hospodařil s prostředky od zřizovatele, z vlastních a ostatních zdrojů v souhrnu ve</w:t>
      </w:r>
      <w:r w:rsidR="00B279A6">
        <w:rPr>
          <w:rFonts w:ascii="Times New Roman" w:eastAsia="Times New Roman" w:hAnsi="Times New Roman" w:cs="Times New Roman"/>
          <w:sz w:val="24"/>
        </w:rPr>
        <w:t xml:space="preserve"> výši 989.622,68 Kč (tj. 49</w:t>
      </w:r>
      <w:r>
        <w:rPr>
          <w:rFonts w:ascii="Times New Roman" w:eastAsia="Times New Roman" w:hAnsi="Times New Roman" w:cs="Times New Roman"/>
          <w:sz w:val="24"/>
        </w:rPr>
        <w:t xml:space="preserve"> % upraveného rozpočtu). </w:t>
      </w:r>
    </w:p>
    <w:p w:rsidR="00371AA1" w:rsidRDefault="00371AA1" w:rsidP="00371A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příspěvek zřiz</w:t>
      </w:r>
      <w:r w:rsidR="007110CC">
        <w:rPr>
          <w:rFonts w:ascii="Times New Roman" w:eastAsia="Times New Roman" w:hAnsi="Times New Roman" w:cs="Times New Roman"/>
          <w:sz w:val="24"/>
        </w:rPr>
        <w:t>ovatele byl poukázán ve výši 250.000</w:t>
      </w:r>
      <w:r>
        <w:rPr>
          <w:rFonts w:ascii="Times New Roman" w:eastAsia="Times New Roman" w:hAnsi="Times New Roman" w:cs="Times New Roman"/>
          <w:sz w:val="24"/>
        </w:rPr>
        <w:t>, -Kč</w:t>
      </w:r>
    </w:p>
    <w:p w:rsidR="00371AA1" w:rsidRDefault="007110CC" w:rsidP="00371AA1">
      <w:pPr>
        <w:pStyle w:val="Odstavecseseznamem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(tj. 25</w:t>
      </w:r>
      <w:r w:rsidR="00371AA1">
        <w:rPr>
          <w:rFonts w:ascii="Times New Roman" w:eastAsia="Times New Roman" w:hAnsi="Times New Roman" w:cs="Times New Roman"/>
          <w:sz w:val="24"/>
        </w:rPr>
        <w:t xml:space="preserve"> % celoročního z upraveného rozpočtu).</w:t>
      </w:r>
    </w:p>
    <w:p w:rsidR="00371AA1" w:rsidRDefault="00371AA1" w:rsidP="00371A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</w:t>
      </w:r>
      <w:r w:rsidR="007110CC">
        <w:rPr>
          <w:rFonts w:ascii="Times New Roman" w:eastAsia="Times New Roman" w:hAnsi="Times New Roman" w:cs="Times New Roman"/>
          <w:sz w:val="24"/>
        </w:rPr>
        <w:t>t</w:t>
      </w:r>
      <w:r w:rsidR="00B279A6">
        <w:rPr>
          <w:rFonts w:ascii="Times New Roman" w:eastAsia="Times New Roman" w:hAnsi="Times New Roman" w:cs="Times New Roman"/>
          <w:sz w:val="24"/>
        </w:rPr>
        <w:t xml:space="preserve">ravné a ostatní příjmy činí 739.622,68 </w:t>
      </w:r>
      <w:r w:rsidR="007110CC">
        <w:rPr>
          <w:rFonts w:ascii="Times New Roman" w:eastAsia="Times New Roman" w:hAnsi="Times New Roman" w:cs="Times New Roman"/>
          <w:sz w:val="24"/>
        </w:rPr>
        <w:t>Kč (tj. 7</w:t>
      </w:r>
      <w:r w:rsidR="00B279A6">
        <w:rPr>
          <w:rFonts w:ascii="Times New Roman" w:eastAsia="Times New Roman" w:hAnsi="Times New Roman" w:cs="Times New Roman"/>
          <w:sz w:val="24"/>
        </w:rPr>
        <w:t>3,72</w:t>
      </w:r>
      <w:r>
        <w:rPr>
          <w:rFonts w:ascii="Times New Roman" w:eastAsia="Times New Roman" w:hAnsi="Times New Roman" w:cs="Times New Roman"/>
          <w:sz w:val="24"/>
        </w:rPr>
        <w:t xml:space="preserve"> % celoročního z upraveného 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rozpočtu).</w:t>
      </w:r>
    </w:p>
    <w:p w:rsidR="00371AA1" w:rsidRDefault="00371AA1" w:rsidP="00371AA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výdaje: prost</w:t>
      </w:r>
      <w:r w:rsidR="00B279A6">
        <w:rPr>
          <w:rFonts w:ascii="Times New Roman" w:eastAsia="Times New Roman" w:hAnsi="Times New Roman" w:cs="Times New Roman"/>
          <w:sz w:val="24"/>
        </w:rPr>
        <w:t>ředky byly vyčerpány ve výši 1.076.717,63 Kč (tj. 54</w:t>
      </w:r>
      <w:r>
        <w:rPr>
          <w:rFonts w:ascii="Times New Roman" w:eastAsia="Times New Roman" w:hAnsi="Times New Roman" w:cs="Times New Roman"/>
          <w:sz w:val="24"/>
        </w:rPr>
        <w:t xml:space="preserve"> % upraveného rozpočtu). </w:t>
      </w:r>
    </w:p>
    <w:p w:rsidR="00E80D7B" w:rsidRDefault="00E80D7B" w:rsidP="00E80D7B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279A6" w:rsidRPr="00B279A6" w:rsidRDefault="00B279A6" w:rsidP="00B279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 Kozel</w:t>
      </w:r>
      <w:r w:rsidRPr="00B279A6">
        <w:rPr>
          <w:rFonts w:ascii="Times New Roman" w:eastAsia="Times New Roman" w:hAnsi="Times New Roman" w:cs="Times New Roman"/>
          <w:sz w:val="24"/>
        </w:rPr>
        <w:t xml:space="preserve"> skončil v hlavní činnosti</w:t>
      </w:r>
      <w:r>
        <w:rPr>
          <w:rFonts w:ascii="Times New Roman" w:eastAsia="Times New Roman" w:hAnsi="Times New Roman" w:cs="Times New Roman"/>
          <w:sz w:val="24"/>
        </w:rPr>
        <w:t xml:space="preserve"> se ztrátou</w:t>
      </w:r>
      <w:r w:rsidRPr="00B279A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87</w:t>
      </w:r>
      <w:r w:rsidRPr="00B279A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094</w:t>
      </w:r>
      <w:r w:rsidRPr="00B279A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>95</w:t>
      </w:r>
      <w:r w:rsidRPr="00B279A6"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B279A6" w:rsidRPr="00B279A6" w:rsidRDefault="00B279A6" w:rsidP="00B279A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B279A6">
        <w:rPr>
          <w:rFonts w:ascii="Times New Roman" w:eastAsia="Times New Roman" w:hAnsi="Times New Roman" w:cs="Times New Roman"/>
          <w:sz w:val="24"/>
        </w:rPr>
        <w:t xml:space="preserve"> </w:t>
      </w:r>
      <w:r w:rsidRPr="00B279A6">
        <w:rPr>
          <w:rFonts w:ascii="Times New Roman" w:eastAsia="Times New Roman" w:hAnsi="Times New Roman" w:cs="Times New Roman"/>
          <w:sz w:val="24"/>
        </w:rPr>
        <w:tab/>
      </w:r>
      <w:r w:rsidRPr="00B279A6">
        <w:rPr>
          <w:rFonts w:ascii="Times New Roman" w:eastAsia="Times New Roman" w:hAnsi="Times New Roman" w:cs="Times New Roman"/>
          <w:sz w:val="24"/>
        </w:rPr>
        <w:tab/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IV.2.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 xml:space="preserve">  Doplňková činnost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Pr</w:t>
      </w:r>
      <w:r w:rsidR="00B279A6">
        <w:rPr>
          <w:rFonts w:ascii="Times New Roman" w:eastAsia="Times New Roman" w:hAnsi="Times New Roman" w:cs="Times New Roman"/>
          <w:sz w:val="24"/>
        </w:rPr>
        <w:t>ostředky byly přijaty ve výši 36</w:t>
      </w:r>
      <w:r>
        <w:rPr>
          <w:rFonts w:ascii="Times New Roman" w:eastAsia="Times New Roman" w:hAnsi="Times New Roman" w:cs="Times New Roman"/>
          <w:sz w:val="24"/>
        </w:rPr>
        <w:t xml:space="preserve"> %, čerpány na </w:t>
      </w:r>
      <w:r w:rsidR="00B279A6">
        <w:rPr>
          <w:rFonts w:ascii="Times New Roman" w:eastAsia="Times New Roman" w:hAnsi="Times New Roman" w:cs="Times New Roman"/>
          <w:sz w:val="24"/>
        </w:rPr>
        <w:t>23</w:t>
      </w:r>
      <w:r>
        <w:rPr>
          <w:rFonts w:ascii="Times New Roman" w:eastAsia="Times New Roman" w:hAnsi="Times New Roman" w:cs="Times New Roman"/>
          <w:sz w:val="24"/>
        </w:rPr>
        <w:t xml:space="preserve"> % v porovnání s upraveným 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rozpočtem.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 Kozel skončil celkově (tj. za hlavní a d</w:t>
      </w:r>
      <w:r w:rsidR="00790D61">
        <w:rPr>
          <w:rFonts w:ascii="Times New Roman" w:eastAsia="Times New Roman" w:hAnsi="Times New Roman" w:cs="Times New Roman"/>
          <w:sz w:val="24"/>
        </w:rPr>
        <w:t>oplňkovou činnost) se ziskem 136.006,30</w:t>
      </w:r>
      <w:r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2D9D" w:rsidRDefault="00E22D9D"/>
    <w:sectPr w:rsidR="00E22D9D" w:rsidSect="00355B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5C" w:rsidRDefault="0053755C" w:rsidP="005C2ED1">
      <w:pPr>
        <w:spacing w:after="0" w:line="240" w:lineRule="auto"/>
      </w:pPr>
      <w:r>
        <w:separator/>
      </w:r>
    </w:p>
  </w:endnote>
  <w:endnote w:type="continuationSeparator" w:id="0">
    <w:p w:rsidR="0053755C" w:rsidRDefault="0053755C" w:rsidP="005C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16" w:rsidRPr="00355B35" w:rsidRDefault="00D53E16" w:rsidP="00355B3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096664"/>
      <w:docPartObj>
        <w:docPartGallery w:val="Page Numbers (Bottom of Page)"/>
        <w:docPartUnique/>
      </w:docPartObj>
    </w:sdtPr>
    <w:sdtEndPr/>
    <w:sdtContent>
      <w:p w:rsidR="00355B35" w:rsidRDefault="00355B3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BEC">
          <w:rPr>
            <w:noProof/>
          </w:rPr>
          <w:t>83</w:t>
        </w:r>
        <w:r>
          <w:fldChar w:fldCharType="end"/>
        </w:r>
      </w:p>
    </w:sdtContent>
  </w:sdt>
  <w:p w:rsidR="000B134F" w:rsidRPr="00355B35" w:rsidRDefault="000B134F" w:rsidP="00355B3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021432"/>
      <w:docPartObj>
        <w:docPartGallery w:val="Page Numbers (Bottom of Page)"/>
        <w:docPartUnique/>
      </w:docPartObj>
    </w:sdtPr>
    <w:sdtEndPr/>
    <w:sdtContent>
      <w:p w:rsidR="00355B35" w:rsidRDefault="00355B3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3E16" w:rsidRPr="00355B35" w:rsidRDefault="00D53E16" w:rsidP="00355B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5C" w:rsidRDefault="0053755C" w:rsidP="005C2ED1">
      <w:pPr>
        <w:spacing w:after="0" w:line="240" w:lineRule="auto"/>
      </w:pPr>
      <w:r>
        <w:separator/>
      </w:r>
    </w:p>
  </w:footnote>
  <w:footnote w:type="continuationSeparator" w:id="0">
    <w:p w:rsidR="0053755C" w:rsidRDefault="0053755C" w:rsidP="005C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D6" w:rsidRDefault="004F41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D6" w:rsidRDefault="004F41D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D6" w:rsidRDefault="004F41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93C22"/>
    <w:multiLevelType w:val="hybridMultilevel"/>
    <w:tmpl w:val="5A340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74A07"/>
    <w:multiLevelType w:val="hybridMultilevel"/>
    <w:tmpl w:val="25FEE0B6"/>
    <w:lvl w:ilvl="0" w:tplc="1A3A627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F06094E"/>
    <w:multiLevelType w:val="hybridMultilevel"/>
    <w:tmpl w:val="8E7462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A0E4A"/>
    <w:multiLevelType w:val="hybridMultilevel"/>
    <w:tmpl w:val="749AA1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59"/>
    <w:rsid w:val="000055BD"/>
    <w:rsid w:val="000135BF"/>
    <w:rsid w:val="00020777"/>
    <w:rsid w:val="000B134F"/>
    <w:rsid w:val="000E3B59"/>
    <w:rsid w:val="001619B6"/>
    <w:rsid w:val="00196E08"/>
    <w:rsid w:val="00211392"/>
    <w:rsid w:val="00212A9E"/>
    <w:rsid w:val="0029779D"/>
    <w:rsid w:val="00305882"/>
    <w:rsid w:val="00355B35"/>
    <w:rsid w:val="003659B4"/>
    <w:rsid w:val="00371AA1"/>
    <w:rsid w:val="00375B44"/>
    <w:rsid w:val="003C4D2E"/>
    <w:rsid w:val="004B2766"/>
    <w:rsid w:val="004C5A3A"/>
    <w:rsid w:val="004D6E95"/>
    <w:rsid w:val="004E2A03"/>
    <w:rsid w:val="004F41D6"/>
    <w:rsid w:val="0053755C"/>
    <w:rsid w:val="005641CC"/>
    <w:rsid w:val="005B1C5E"/>
    <w:rsid w:val="005C2ED1"/>
    <w:rsid w:val="005D29EE"/>
    <w:rsid w:val="006A0D2E"/>
    <w:rsid w:val="007110CC"/>
    <w:rsid w:val="00790D61"/>
    <w:rsid w:val="007B0D41"/>
    <w:rsid w:val="007D027A"/>
    <w:rsid w:val="00813B0A"/>
    <w:rsid w:val="0083271A"/>
    <w:rsid w:val="0087487B"/>
    <w:rsid w:val="00877A89"/>
    <w:rsid w:val="0091691F"/>
    <w:rsid w:val="00993A3A"/>
    <w:rsid w:val="00A454E4"/>
    <w:rsid w:val="00A85F4F"/>
    <w:rsid w:val="00AA7D76"/>
    <w:rsid w:val="00AB30B9"/>
    <w:rsid w:val="00AC0AEF"/>
    <w:rsid w:val="00B05E01"/>
    <w:rsid w:val="00B279A6"/>
    <w:rsid w:val="00B4015B"/>
    <w:rsid w:val="00B81464"/>
    <w:rsid w:val="00B8234A"/>
    <w:rsid w:val="00B92BEC"/>
    <w:rsid w:val="00BC2102"/>
    <w:rsid w:val="00BE7A72"/>
    <w:rsid w:val="00BF3389"/>
    <w:rsid w:val="00D018C4"/>
    <w:rsid w:val="00D53E16"/>
    <w:rsid w:val="00D63143"/>
    <w:rsid w:val="00D81DA0"/>
    <w:rsid w:val="00DD270B"/>
    <w:rsid w:val="00E22D9D"/>
    <w:rsid w:val="00E80D7B"/>
    <w:rsid w:val="00EB2D52"/>
    <w:rsid w:val="00EB52DE"/>
    <w:rsid w:val="00ED3479"/>
    <w:rsid w:val="00EE2E9D"/>
    <w:rsid w:val="00F0425F"/>
    <w:rsid w:val="00F05D72"/>
    <w:rsid w:val="00F81E37"/>
    <w:rsid w:val="00FE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ED1"/>
    <w:pPr>
      <w:spacing w:after="160" w:line="256" w:lineRule="auto"/>
    </w:pPr>
    <w:rPr>
      <w:rFonts w:asciiTheme="minorHAnsi" w:eastAsiaTheme="minorEastAsia" w:hAnsiTheme="minorHAns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2E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ED1"/>
    <w:rPr>
      <w:rFonts w:asciiTheme="minorHAnsi" w:eastAsiaTheme="minorEastAsia" w:hAnsiTheme="minorHAns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ED1"/>
    <w:rPr>
      <w:rFonts w:asciiTheme="minorHAnsi" w:eastAsiaTheme="minorEastAsia" w:hAnsiTheme="minorHAnsi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ED1"/>
    <w:pPr>
      <w:spacing w:after="160" w:line="256" w:lineRule="auto"/>
    </w:pPr>
    <w:rPr>
      <w:rFonts w:asciiTheme="minorHAnsi" w:eastAsiaTheme="minorEastAsia" w:hAnsiTheme="minorHAns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2E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ED1"/>
    <w:rPr>
      <w:rFonts w:asciiTheme="minorHAnsi" w:eastAsiaTheme="minorEastAsia" w:hAnsiTheme="minorHAns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ED1"/>
    <w:rPr>
      <w:rFonts w:asciiTheme="minorHAnsi" w:eastAsiaTheme="minorEastAsia" w:hAnsiTheme="minorHAns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8AF0-3F19-4A36-8ECF-F581219D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6083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DvorakovaZ</dc:creator>
  <cp:lastModifiedBy>SvorcovaM</cp:lastModifiedBy>
  <cp:revision>2</cp:revision>
  <cp:lastPrinted>2024-05-03T11:11:00Z</cp:lastPrinted>
  <dcterms:created xsi:type="dcterms:W3CDTF">2025-05-13T05:54:00Z</dcterms:created>
  <dcterms:modified xsi:type="dcterms:W3CDTF">2025-05-13T05:54:00Z</dcterms:modified>
</cp:coreProperties>
</file>