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98" w:rsidRPr="007822C0" w:rsidRDefault="003A1298" w:rsidP="003A1298">
      <w:pPr>
        <w:spacing w:after="120"/>
        <w:ind w:left="709" w:hanging="567"/>
        <w:jc w:val="center"/>
        <w:rPr>
          <w:b/>
          <w:sz w:val="32"/>
          <w:szCs w:val="32"/>
          <w:u w:val="single"/>
        </w:rPr>
      </w:pPr>
      <w:r w:rsidRPr="007822C0">
        <w:rPr>
          <w:b/>
          <w:sz w:val="32"/>
          <w:szCs w:val="32"/>
          <w:u w:val="single"/>
        </w:rPr>
        <w:t xml:space="preserve">Komentář </w:t>
      </w:r>
    </w:p>
    <w:p w:rsidR="00F01425" w:rsidRDefault="003A1298" w:rsidP="005F5026">
      <w:pPr>
        <w:ind w:left="709" w:hanging="567"/>
        <w:jc w:val="center"/>
        <w:rPr>
          <w:b/>
          <w:sz w:val="28"/>
          <w:szCs w:val="28"/>
          <w:u w:val="single"/>
        </w:rPr>
      </w:pPr>
      <w:r w:rsidRPr="007822C0">
        <w:rPr>
          <w:b/>
          <w:sz w:val="28"/>
          <w:szCs w:val="28"/>
          <w:u w:val="single"/>
        </w:rPr>
        <w:t>k rozboru hospodaření Střediska so</w:t>
      </w:r>
      <w:r>
        <w:rPr>
          <w:b/>
          <w:sz w:val="28"/>
          <w:szCs w:val="28"/>
          <w:u w:val="single"/>
        </w:rPr>
        <w:t xml:space="preserve">ciálních služeb Prahy 13 </w:t>
      </w:r>
    </w:p>
    <w:p w:rsidR="003A1298" w:rsidRPr="005F5026" w:rsidRDefault="00AF458A" w:rsidP="005F5026">
      <w:pPr>
        <w:ind w:left="709" w:hanging="567"/>
        <w:jc w:val="center"/>
        <w:rPr>
          <w:b/>
          <w:u w:val="single"/>
        </w:rPr>
      </w:pPr>
      <w:r>
        <w:rPr>
          <w:b/>
          <w:sz w:val="28"/>
          <w:szCs w:val="28"/>
          <w:u w:val="single"/>
        </w:rPr>
        <w:t>k</w:t>
      </w:r>
      <w:r w:rsidR="00573EBD">
        <w:rPr>
          <w:b/>
          <w:sz w:val="28"/>
          <w:szCs w:val="28"/>
          <w:u w:val="single"/>
        </w:rPr>
        <w:t> </w:t>
      </w:r>
      <w:r w:rsidR="00D62B46">
        <w:rPr>
          <w:b/>
          <w:sz w:val="28"/>
          <w:szCs w:val="28"/>
          <w:u w:val="single"/>
        </w:rPr>
        <w:t xml:space="preserve">31. 12. </w:t>
      </w:r>
      <w:r w:rsidR="00FD293D">
        <w:rPr>
          <w:b/>
          <w:sz w:val="28"/>
          <w:szCs w:val="28"/>
          <w:u w:val="single"/>
        </w:rPr>
        <w:t>2023</w:t>
      </w:r>
    </w:p>
    <w:p w:rsidR="003A1298" w:rsidRDefault="003A1298" w:rsidP="003A1298">
      <w:pPr>
        <w:rPr>
          <w:b/>
        </w:rPr>
      </w:pPr>
    </w:p>
    <w:p w:rsidR="001D1817" w:rsidRDefault="001D1817" w:rsidP="003A1298">
      <w:pPr>
        <w:rPr>
          <w:b/>
        </w:rPr>
      </w:pPr>
    </w:p>
    <w:p w:rsidR="003A1298" w:rsidRPr="005E3EA2" w:rsidRDefault="003A1298" w:rsidP="00F01425">
      <w:pPr>
        <w:rPr>
          <w:b/>
          <w:sz w:val="28"/>
          <w:szCs w:val="28"/>
          <w:u w:val="single"/>
        </w:rPr>
      </w:pPr>
      <w:proofErr w:type="gramStart"/>
      <w:r w:rsidRPr="005E3EA2">
        <w:rPr>
          <w:b/>
          <w:sz w:val="28"/>
          <w:szCs w:val="28"/>
          <w:u w:val="single"/>
        </w:rPr>
        <w:t xml:space="preserve">H L A V N Í </w:t>
      </w:r>
      <w:r w:rsidR="00F01425" w:rsidRPr="005E3EA2">
        <w:rPr>
          <w:b/>
          <w:sz w:val="28"/>
          <w:szCs w:val="28"/>
          <w:u w:val="single"/>
        </w:rPr>
        <w:t xml:space="preserve"> </w:t>
      </w:r>
      <w:r w:rsidRPr="005E3EA2">
        <w:rPr>
          <w:b/>
          <w:sz w:val="28"/>
          <w:szCs w:val="28"/>
          <w:u w:val="single"/>
        </w:rPr>
        <w:t xml:space="preserve"> Č I N </w:t>
      </w:r>
      <w:proofErr w:type="spellStart"/>
      <w:r w:rsidRPr="005E3EA2">
        <w:rPr>
          <w:b/>
          <w:sz w:val="28"/>
          <w:szCs w:val="28"/>
          <w:u w:val="single"/>
        </w:rPr>
        <w:t>N</w:t>
      </w:r>
      <w:proofErr w:type="spellEnd"/>
      <w:r w:rsidRPr="005E3EA2">
        <w:rPr>
          <w:b/>
          <w:sz w:val="28"/>
          <w:szCs w:val="28"/>
          <w:u w:val="single"/>
        </w:rPr>
        <w:t xml:space="preserve"> O S T</w:t>
      </w:r>
      <w:proofErr w:type="gramEnd"/>
    </w:p>
    <w:p w:rsidR="003A1298" w:rsidRPr="005E3EA2" w:rsidRDefault="003A1298" w:rsidP="00F01425">
      <w:pPr>
        <w:rPr>
          <w:b/>
          <w:sz w:val="28"/>
          <w:szCs w:val="28"/>
          <w:u w:val="single"/>
        </w:rPr>
      </w:pPr>
    </w:p>
    <w:p w:rsidR="003A1298" w:rsidRPr="00372C9C" w:rsidRDefault="00D75400" w:rsidP="00F01425">
      <w:pPr>
        <w:spacing w:after="120"/>
        <w:rPr>
          <w:b/>
          <w:sz w:val="28"/>
          <w:szCs w:val="28"/>
          <w:u w:val="single"/>
        </w:rPr>
      </w:pPr>
      <w:r w:rsidRPr="00372C9C">
        <w:rPr>
          <w:b/>
          <w:sz w:val="28"/>
          <w:szCs w:val="28"/>
          <w:u w:val="single"/>
        </w:rPr>
        <w:t>Neinvestiční příspěvky, transfery a výnosy</w:t>
      </w:r>
    </w:p>
    <w:p w:rsidR="00445ABC" w:rsidRDefault="008F2CB8" w:rsidP="00C04588">
      <w:pPr>
        <w:spacing w:after="120"/>
      </w:pPr>
      <w:r w:rsidRPr="00372C9C">
        <w:t>Finanční prostředky</w:t>
      </w:r>
      <w:r w:rsidR="003A5187" w:rsidRPr="00372C9C">
        <w:t>,</w:t>
      </w:r>
      <w:r w:rsidRPr="00372C9C">
        <w:t xml:space="preserve"> s kterými hospodaří </w:t>
      </w:r>
      <w:r w:rsidR="003A1298" w:rsidRPr="00372C9C">
        <w:t>Středisk</w:t>
      </w:r>
      <w:r w:rsidRPr="00372C9C">
        <w:t>o</w:t>
      </w:r>
      <w:r w:rsidR="003A1298" w:rsidRPr="00372C9C">
        <w:t xml:space="preserve"> sociáln</w:t>
      </w:r>
      <w:r w:rsidR="00D35242" w:rsidRPr="00372C9C">
        <w:t>ích služeb Prahy 13 (dále jen „s</w:t>
      </w:r>
      <w:r w:rsidR="003A1298" w:rsidRPr="00372C9C">
        <w:t>tředisko“)</w:t>
      </w:r>
      <w:r w:rsidR="006B1592" w:rsidRPr="00372C9C">
        <w:t>, jsou v příjmové části tvořeny</w:t>
      </w:r>
      <w:r w:rsidR="00445ABC">
        <w:t>:</w:t>
      </w:r>
    </w:p>
    <w:p w:rsidR="00C04588" w:rsidRPr="00372C9C" w:rsidRDefault="00445ABC" w:rsidP="00445ABC">
      <w:r w:rsidRPr="00445ABC">
        <w:rPr>
          <w:b/>
        </w:rPr>
        <w:t>a)</w:t>
      </w:r>
      <w:r w:rsidR="006B1592" w:rsidRPr="00372C9C">
        <w:t xml:space="preserve"> </w:t>
      </w:r>
      <w:r w:rsidR="00C04588" w:rsidRPr="00372C9C">
        <w:rPr>
          <w:b/>
        </w:rPr>
        <w:t>příspěvkem zřizovatele, účelovou do</w:t>
      </w:r>
      <w:r>
        <w:rPr>
          <w:b/>
        </w:rPr>
        <w:t>tací a neinvestičními příspěvky</w:t>
      </w:r>
    </w:p>
    <w:p w:rsidR="000A2CE8" w:rsidRPr="00372C9C" w:rsidRDefault="000A2CE8" w:rsidP="00F01425">
      <w:pPr>
        <w:spacing w:after="120"/>
      </w:pPr>
      <w:r w:rsidRPr="00372C9C">
        <w:tab/>
      </w:r>
      <w:r w:rsidRPr="00372C9C">
        <w:tab/>
      </w:r>
      <w:r w:rsidRPr="00372C9C">
        <w:tab/>
      </w:r>
      <w:r w:rsidRPr="00372C9C">
        <w:tab/>
      </w:r>
      <w:r w:rsidRPr="00372C9C">
        <w:tab/>
      </w:r>
      <w:r w:rsidRPr="00372C9C">
        <w:tab/>
      </w:r>
      <w:r w:rsidRPr="00372C9C">
        <w:tab/>
      </w:r>
      <w:r w:rsidRPr="00372C9C">
        <w:tab/>
      </w:r>
      <w:r w:rsidRPr="00372C9C">
        <w:tab/>
      </w:r>
      <w:r w:rsidR="000E455C" w:rsidRPr="00372C9C">
        <w:t xml:space="preserve">    </w:t>
      </w:r>
      <w:r w:rsidR="004B0715" w:rsidRPr="00372C9C">
        <w:t xml:space="preserve">                         </w:t>
      </w:r>
      <w:r w:rsidR="00C04588" w:rsidRPr="00372C9C">
        <w:t>s</w:t>
      </w:r>
      <w:r w:rsidRPr="00372C9C">
        <w:t>kutečnost</w:t>
      </w:r>
    </w:p>
    <w:p w:rsidR="0059723D" w:rsidRPr="00372C9C" w:rsidRDefault="00D75400" w:rsidP="00647BA6">
      <w:pPr>
        <w:pStyle w:val="Odstavecseseznamem"/>
        <w:numPr>
          <w:ilvl w:val="0"/>
          <w:numId w:val="1"/>
        </w:numPr>
        <w:tabs>
          <w:tab w:val="left" w:pos="5387"/>
          <w:tab w:val="left" w:pos="7797"/>
        </w:tabs>
      </w:pPr>
      <w:r w:rsidRPr="00372C9C">
        <w:t>neinvestiční příspěv</w:t>
      </w:r>
      <w:r w:rsidR="00445ABC">
        <w:t>ek</w:t>
      </w:r>
      <w:r w:rsidRPr="00372C9C">
        <w:t xml:space="preserve"> od </w:t>
      </w:r>
      <w:r w:rsidR="003A1298" w:rsidRPr="00372C9C">
        <w:t>MČ ve výši</w:t>
      </w:r>
      <w:r w:rsidR="003C1BDA" w:rsidRPr="00372C9C">
        <w:t xml:space="preserve"> UZ 079</w:t>
      </w:r>
      <w:r w:rsidR="003C1BDA" w:rsidRPr="00372C9C">
        <w:tab/>
      </w:r>
      <w:r w:rsidR="004B0715" w:rsidRPr="00372C9C">
        <w:t xml:space="preserve">     </w:t>
      </w:r>
      <w:r w:rsidR="00647BA6" w:rsidRPr="00372C9C">
        <w:t xml:space="preserve">                               </w:t>
      </w:r>
      <w:r w:rsidR="00FD293D">
        <w:t>8 806 429</w:t>
      </w:r>
      <w:r w:rsidR="00647BA6" w:rsidRPr="00372C9C">
        <w:t>,</w:t>
      </w:r>
      <w:r w:rsidR="00FD293D">
        <w:t>4</w:t>
      </w:r>
      <w:r w:rsidR="00647BA6" w:rsidRPr="00372C9C">
        <w:t>0</w:t>
      </w:r>
      <w:r w:rsidR="000E455C" w:rsidRPr="00372C9C">
        <w:t xml:space="preserve"> Kč</w:t>
      </w:r>
    </w:p>
    <w:p w:rsidR="009D6837" w:rsidRPr="00372C9C" w:rsidRDefault="009D6837" w:rsidP="009D6837">
      <w:pPr>
        <w:pStyle w:val="Odstavecseseznamem"/>
        <w:numPr>
          <w:ilvl w:val="0"/>
          <w:numId w:val="1"/>
        </w:numPr>
      </w:pPr>
      <w:r w:rsidRPr="00372C9C">
        <w:t>neinvestiční příspěvek/grant UZ 115 ve výši</w:t>
      </w:r>
      <w:r w:rsidR="000A2CE8" w:rsidRPr="00372C9C">
        <w:t xml:space="preserve">           </w:t>
      </w:r>
      <w:r w:rsidR="000E455C" w:rsidRPr="00372C9C">
        <w:tab/>
      </w:r>
      <w:r w:rsidR="000E455C" w:rsidRPr="00372C9C">
        <w:tab/>
      </w:r>
      <w:r w:rsidR="00647BA6" w:rsidRPr="00372C9C">
        <w:tab/>
        <w:t xml:space="preserve">        </w:t>
      </w:r>
      <w:r w:rsidR="0046417C">
        <w:t>1 098</w:t>
      </w:r>
      <w:r w:rsidR="00647BA6" w:rsidRPr="00372C9C">
        <w:t> 000,00 Kč</w:t>
      </w:r>
    </w:p>
    <w:p w:rsidR="009D6837" w:rsidRPr="00372C9C" w:rsidRDefault="009D6837" w:rsidP="009D6837">
      <w:pPr>
        <w:pStyle w:val="Odstavecseseznamem"/>
        <w:numPr>
          <w:ilvl w:val="0"/>
          <w:numId w:val="1"/>
        </w:numPr>
      </w:pPr>
      <w:r w:rsidRPr="00372C9C">
        <w:t xml:space="preserve">neinvestiční příspěvek </w:t>
      </w:r>
      <w:r w:rsidR="000A2CE8" w:rsidRPr="00372C9C">
        <w:t>UZ 13305 ve výši</w:t>
      </w:r>
      <w:r w:rsidR="000A2CE8" w:rsidRPr="00372C9C">
        <w:tab/>
        <w:t xml:space="preserve">           </w:t>
      </w:r>
      <w:r w:rsidR="000E455C" w:rsidRPr="00372C9C">
        <w:tab/>
      </w:r>
      <w:r w:rsidR="000E455C" w:rsidRPr="00372C9C">
        <w:tab/>
        <w:t xml:space="preserve">   </w:t>
      </w:r>
      <w:r w:rsidR="00647BA6" w:rsidRPr="00372C9C">
        <w:tab/>
        <w:t xml:space="preserve">        </w:t>
      </w:r>
      <w:r w:rsidR="0046417C">
        <w:t>2 235</w:t>
      </w:r>
      <w:r w:rsidR="00647BA6" w:rsidRPr="00372C9C">
        <w:t> 000,</w:t>
      </w:r>
      <w:r w:rsidR="000E455C" w:rsidRPr="00372C9C">
        <w:t>00 Kč</w:t>
      </w:r>
    </w:p>
    <w:p w:rsidR="002B327F" w:rsidRPr="00372C9C" w:rsidRDefault="0036008C" w:rsidP="000A2CE8">
      <w:pPr>
        <w:rPr>
          <w:b/>
        </w:rPr>
      </w:pPr>
      <w:r w:rsidRPr="00372C9C">
        <w:rPr>
          <w:b/>
        </w:rPr>
        <w:t>celkem</w:t>
      </w:r>
      <w:r w:rsidR="000A2CE8" w:rsidRPr="00372C9C">
        <w:rPr>
          <w:b/>
        </w:rPr>
        <w:tab/>
      </w:r>
      <w:r w:rsidR="000A2CE8" w:rsidRPr="00372C9C">
        <w:rPr>
          <w:b/>
        </w:rPr>
        <w:tab/>
      </w:r>
      <w:r w:rsidR="000A2CE8" w:rsidRPr="00372C9C">
        <w:rPr>
          <w:b/>
        </w:rPr>
        <w:tab/>
      </w:r>
      <w:r w:rsidR="000A2CE8" w:rsidRPr="00372C9C">
        <w:rPr>
          <w:b/>
        </w:rPr>
        <w:tab/>
      </w:r>
      <w:r w:rsidR="000A2CE8" w:rsidRPr="00372C9C">
        <w:rPr>
          <w:b/>
        </w:rPr>
        <w:tab/>
      </w:r>
      <w:r w:rsidR="000A2CE8" w:rsidRPr="00372C9C">
        <w:rPr>
          <w:b/>
        </w:rPr>
        <w:tab/>
        <w:t xml:space="preserve">      </w:t>
      </w:r>
      <w:r w:rsidR="002A602F" w:rsidRPr="00372C9C">
        <w:rPr>
          <w:b/>
        </w:rPr>
        <w:t xml:space="preserve">          </w:t>
      </w:r>
      <w:r w:rsidR="004B0715" w:rsidRPr="00372C9C">
        <w:rPr>
          <w:b/>
        </w:rPr>
        <w:tab/>
      </w:r>
      <w:r w:rsidR="004B0715" w:rsidRPr="00372C9C">
        <w:rPr>
          <w:b/>
        </w:rPr>
        <w:tab/>
      </w:r>
      <w:r w:rsidR="00FD293D">
        <w:rPr>
          <w:b/>
        </w:rPr>
        <w:t xml:space="preserve">      12 139 429,40</w:t>
      </w:r>
      <w:r w:rsidR="00404565" w:rsidRPr="00372C9C">
        <w:rPr>
          <w:b/>
        </w:rPr>
        <w:t xml:space="preserve"> Kč</w:t>
      </w:r>
      <w:r w:rsidR="0056402E" w:rsidRPr="00372C9C">
        <w:rPr>
          <w:b/>
        </w:rPr>
        <w:tab/>
      </w:r>
      <w:r w:rsidR="0056402E" w:rsidRPr="00372C9C">
        <w:rPr>
          <w:b/>
        </w:rPr>
        <w:tab/>
      </w:r>
      <w:r w:rsidR="0056402E" w:rsidRPr="00372C9C">
        <w:rPr>
          <w:b/>
        </w:rPr>
        <w:tab/>
      </w:r>
      <w:r w:rsidR="0056402E" w:rsidRPr="00372C9C">
        <w:rPr>
          <w:b/>
        </w:rPr>
        <w:tab/>
      </w:r>
      <w:r w:rsidR="0056402E" w:rsidRPr="00372C9C">
        <w:rPr>
          <w:b/>
        </w:rPr>
        <w:tab/>
      </w:r>
      <w:r w:rsidR="0056402E" w:rsidRPr="00372C9C">
        <w:rPr>
          <w:b/>
        </w:rPr>
        <w:tab/>
        <w:t xml:space="preserve"> </w:t>
      </w:r>
    </w:p>
    <w:p w:rsidR="001D36A8" w:rsidRPr="00372C9C" w:rsidRDefault="00445ABC" w:rsidP="00C04588">
      <w:r>
        <w:rPr>
          <w:b/>
        </w:rPr>
        <w:t xml:space="preserve">b) </w:t>
      </w:r>
      <w:r w:rsidR="00CE06F4" w:rsidRPr="00372C9C">
        <w:rPr>
          <w:b/>
        </w:rPr>
        <w:t>v</w:t>
      </w:r>
      <w:r w:rsidR="001D36A8" w:rsidRPr="00372C9C">
        <w:rPr>
          <w:b/>
        </w:rPr>
        <w:t>lastními příjmy střediska</w:t>
      </w:r>
      <w:r w:rsidR="000920A4">
        <w:rPr>
          <w:b/>
        </w:rPr>
        <w:t>:</w:t>
      </w:r>
      <w:r w:rsidR="000920A4">
        <w:rPr>
          <w:b/>
        </w:rPr>
        <w:tab/>
      </w:r>
      <w:r w:rsidR="00C04588" w:rsidRPr="00372C9C">
        <w:tab/>
      </w:r>
      <w:r w:rsidR="00C04588" w:rsidRPr="00372C9C">
        <w:tab/>
      </w:r>
      <w:r w:rsidR="00C04588" w:rsidRPr="00372C9C">
        <w:tab/>
      </w:r>
      <w:r w:rsidR="00C04588" w:rsidRPr="00372C9C">
        <w:tab/>
      </w:r>
      <w:r w:rsidR="00C04588" w:rsidRPr="00372C9C">
        <w:tab/>
        <w:t xml:space="preserve">    </w:t>
      </w:r>
      <w:r w:rsidR="006508E8">
        <w:t xml:space="preserve">              </w:t>
      </w:r>
      <w:r w:rsidR="00C04588" w:rsidRPr="00372C9C">
        <w:t>skutečnost</w:t>
      </w:r>
    </w:p>
    <w:p w:rsidR="00C04588" w:rsidRPr="00372C9C" w:rsidRDefault="00C04588" w:rsidP="00C04588"/>
    <w:p w:rsidR="001D36A8" w:rsidRPr="00372C9C" w:rsidRDefault="001D36A8" w:rsidP="00440C17">
      <w:pPr>
        <w:pStyle w:val="Odstavecseseznamem"/>
        <w:numPr>
          <w:ilvl w:val="0"/>
          <w:numId w:val="1"/>
        </w:numPr>
      </w:pPr>
      <w:r w:rsidRPr="00372C9C">
        <w:t xml:space="preserve">výnosy </w:t>
      </w:r>
      <w:r w:rsidR="007566CC" w:rsidRPr="00372C9C">
        <w:t>D</w:t>
      </w:r>
      <w:r w:rsidR="00467159" w:rsidRPr="00372C9C">
        <w:t>S/ denní stacionář</w:t>
      </w:r>
      <w:r w:rsidR="000A2CE8" w:rsidRPr="00372C9C">
        <w:t xml:space="preserve"> ve výš</w:t>
      </w:r>
      <w:r w:rsidR="00C04588" w:rsidRPr="00372C9C">
        <w:t>i</w:t>
      </w:r>
      <w:r w:rsidR="000A2CE8" w:rsidRPr="00372C9C">
        <w:tab/>
      </w:r>
      <w:r w:rsidR="000A2CE8" w:rsidRPr="00372C9C">
        <w:tab/>
      </w:r>
      <w:r w:rsidR="000A2CE8" w:rsidRPr="00372C9C">
        <w:tab/>
      </w:r>
      <w:r w:rsidR="00C04588" w:rsidRPr="00372C9C">
        <w:tab/>
        <w:t xml:space="preserve">   </w:t>
      </w:r>
      <w:r w:rsidR="004B0715" w:rsidRPr="00372C9C">
        <w:tab/>
      </w:r>
      <w:r w:rsidR="004B0715" w:rsidRPr="00372C9C">
        <w:tab/>
      </w:r>
      <w:r w:rsidR="00FD293D">
        <w:t>237 946</w:t>
      </w:r>
      <w:r w:rsidR="00647BA6" w:rsidRPr="00372C9C">
        <w:t>,00</w:t>
      </w:r>
      <w:r w:rsidR="00C04588" w:rsidRPr="00372C9C">
        <w:t xml:space="preserve"> Kč</w:t>
      </w:r>
    </w:p>
    <w:p w:rsidR="0043509D" w:rsidRPr="00372C9C" w:rsidRDefault="0043509D" w:rsidP="00440C17">
      <w:pPr>
        <w:pStyle w:val="Odstavecseseznamem"/>
        <w:numPr>
          <w:ilvl w:val="0"/>
          <w:numId w:val="1"/>
        </w:numPr>
      </w:pPr>
      <w:r w:rsidRPr="00372C9C">
        <w:t>výnosy PS/ terén ve výši</w:t>
      </w:r>
      <w:r w:rsidR="000A2CE8" w:rsidRPr="00372C9C">
        <w:tab/>
      </w:r>
      <w:r w:rsidR="000A2CE8" w:rsidRPr="00372C9C">
        <w:tab/>
      </w:r>
      <w:r w:rsidR="000A2CE8" w:rsidRPr="00372C9C">
        <w:tab/>
      </w:r>
      <w:r w:rsidR="000A2CE8" w:rsidRPr="00372C9C">
        <w:tab/>
      </w:r>
      <w:r w:rsidR="00C04588" w:rsidRPr="00372C9C">
        <w:tab/>
      </w:r>
      <w:r w:rsidR="004B0715" w:rsidRPr="00372C9C">
        <w:tab/>
      </w:r>
      <w:r w:rsidR="004B0715" w:rsidRPr="00372C9C">
        <w:tab/>
        <w:t xml:space="preserve">         </w:t>
      </w:r>
      <w:r w:rsidR="00FD293D">
        <w:t>2 184 834</w:t>
      </w:r>
      <w:r w:rsidR="00C04588" w:rsidRPr="00372C9C">
        <w:t>,00 Kč</w:t>
      </w:r>
    </w:p>
    <w:p w:rsidR="005E3F0C" w:rsidRPr="00372C9C" w:rsidRDefault="005E3F0C" w:rsidP="00C04588">
      <w:pPr>
        <w:pStyle w:val="Odstavecseseznamem"/>
        <w:numPr>
          <w:ilvl w:val="0"/>
          <w:numId w:val="1"/>
        </w:numPr>
      </w:pPr>
      <w:r w:rsidRPr="00372C9C">
        <w:t>výnosy jídelny</w:t>
      </w:r>
      <w:r w:rsidR="000A2CE8" w:rsidRPr="00372C9C">
        <w:t xml:space="preserve"> ve výši      </w:t>
      </w:r>
      <w:r w:rsidR="000A2CE8" w:rsidRPr="00372C9C">
        <w:tab/>
      </w:r>
      <w:r w:rsidR="000A2CE8" w:rsidRPr="00372C9C">
        <w:tab/>
        <w:t xml:space="preserve"> </w:t>
      </w:r>
      <w:r w:rsidR="000A2CE8" w:rsidRPr="00372C9C">
        <w:tab/>
        <w:t xml:space="preserve">         </w:t>
      </w:r>
      <w:r w:rsidR="00C04588" w:rsidRPr="00372C9C">
        <w:tab/>
      </w:r>
      <w:r w:rsidR="004B0715" w:rsidRPr="00372C9C">
        <w:tab/>
      </w:r>
      <w:r w:rsidR="004B0715" w:rsidRPr="00372C9C">
        <w:tab/>
        <w:t xml:space="preserve">         </w:t>
      </w:r>
      <w:r w:rsidR="00FD293D">
        <w:t>4 767 326,70</w:t>
      </w:r>
      <w:r w:rsidR="00C04588" w:rsidRPr="00372C9C">
        <w:t xml:space="preserve"> Kč</w:t>
      </w:r>
    </w:p>
    <w:p w:rsidR="00C04588" w:rsidRDefault="00C04588" w:rsidP="00C04588">
      <w:pPr>
        <w:pStyle w:val="Odstavecseseznamem"/>
        <w:numPr>
          <w:ilvl w:val="0"/>
          <w:numId w:val="1"/>
        </w:numPr>
      </w:pPr>
      <w:r w:rsidRPr="00372C9C">
        <w:t>výnosy z nájmů ve výši</w:t>
      </w:r>
      <w:r w:rsidRPr="00372C9C">
        <w:tab/>
      </w:r>
      <w:r w:rsidRPr="00372C9C">
        <w:tab/>
      </w:r>
      <w:r w:rsidRPr="00372C9C">
        <w:tab/>
      </w:r>
      <w:r w:rsidRPr="00372C9C">
        <w:tab/>
        <w:t xml:space="preserve">            </w:t>
      </w:r>
      <w:r w:rsidRPr="00372C9C">
        <w:tab/>
        <w:t xml:space="preserve">   </w:t>
      </w:r>
      <w:r w:rsidR="00FD293D">
        <w:tab/>
        <w:t xml:space="preserve">         1 222 677</w:t>
      </w:r>
      <w:r w:rsidRPr="00372C9C">
        <w:t>,00 Kč</w:t>
      </w:r>
    </w:p>
    <w:p w:rsidR="00FD293D" w:rsidRPr="00372C9C" w:rsidRDefault="00445ABC" w:rsidP="00445ABC">
      <w:pPr>
        <w:pStyle w:val="Odstavecseseznamem"/>
        <w:numPr>
          <w:ilvl w:val="0"/>
          <w:numId w:val="1"/>
        </w:numPr>
      </w:pPr>
      <w:proofErr w:type="gramStart"/>
      <w:r>
        <w:t>finanční  prostředky</w:t>
      </w:r>
      <w:proofErr w:type="gramEnd"/>
      <w:r>
        <w:t xml:space="preserve"> z darů</w:t>
      </w:r>
      <w:r w:rsidR="00830FF9">
        <w:t xml:space="preserve"> ve výši </w:t>
      </w:r>
      <w:r>
        <w:t xml:space="preserve"> </w:t>
      </w:r>
      <w:r w:rsidR="00830FF9">
        <w:t xml:space="preserve">                                                                  207 000,00 Kč </w:t>
      </w:r>
    </w:p>
    <w:p w:rsidR="00651EF7" w:rsidRPr="00372C9C" w:rsidRDefault="001137F9" w:rsidP="00CE5A4D">
      <w:pPr>
        <w:pStyle w:val="Odstavecseseznamem"/>
        <w:numPr>
          <w:ilvl w:val="0"/>
          <w:numId w:val="1"/>
        </w:numPr>
      </w:pPr>
      <w:r w:rsidRPr="00372C9C">
        <w:t>ostatn</w:t>
      </w:r>
      <w:r w:rsidR="000A2CE8" w:rsidRPr="00372C9C">
        <w:t>í jiné výnosy ve výši</w:t>
      </w:r>
      <w:r w:rsidR="000A2CE8" w:rsidRPr="00372C9C">
        <w:tab/>
      </w:r>
      <w:r w:rsidR="000A2CE8" w:rsidRPr="00372C9C">
        <w:tab/>
        <w:t xml:space="preserve"> </w:t>
      </w:r>
      <w:r w:rsidR="000A2CE8" w:rsidRPr="00372C9C">
        <w:tab/>
      </w:r>
      <w:r w:rsidR="000A2CE8" w:rsidRPr="00372C9C">
        <w:tab/>
        <w:t xml:space="preserve">  </w:t>
      </w:r>
      <w:r w:rsidRPr="00372C9C">
        <w:tab/>
      </w:r>
      <w:r w:rsidR="00CE5A4D" w:rsidRPr="00372C9C">
        <w:t xml:space="preserve">   </w:t>
      </w:r>
      <w:r w:rsidR="004B0715" w:rsidRPr="00372C9C">
        <w:tab/>
      </w:r>
      <w:r w:rsidR="004B0715" w:rsidRPr="00372C9C">
        <w:tab/>
      </w:r>
      <w:r w:rsidR="00830FF9">
        <w:t>153 935,46</w:t>
      </w:r>
      <w:r w:rsidR="00CE5A4D" w:rsidRPr="00372C9C">
        <w:t xml:space="preserve"> Kč</w:t>
      </w:r>
    </w:p>
    <w:p w:rsidR="001D36A8" w:rsidRPr="00372C9C" w:rsidRDefault="00C5471B" w:rsidP="000A2CE8">
      <w:pPr>
        <w:rPr>
          <w:b/>
        </w:rPr>
      </w:pPr>
      <w:r w:rsidRPr="00372C9C">
        <w:rPr>
          <w:b/>
        </w:rPr>
        <w:t>c</w:t>
      </w:r>
      <w:r w:rsidR="00CE5A4D" w:rsidRPr="00372C9C">
        <w:rPr>
          <w:b/>
        </w:rPr>
        <w:t>elkem</w:t>
      </w:r>
      <w:r w:rsidR="00CE5A4D" w:rsidRPr="00372C9C">
        <w:rPr>
          <w:b/>
        </w:rPr>
        <w:tab/>
      </w:r>
      <w:r w:rsidR="00CE5A4D" w:rsidRPr="00372C9C">
        <w:rPr>
          <w:b/>
        </w:rPr>
        <w:tab/>
      </w:r>
      <w:r w:rsidR="00CE5A4D" w:rsidRPr="00372C9C">
        <w:rPr>
          <w:b/>
        </w:rPr>
        <w:tab/>
      </w:r>
      <w:r w:rsidR="00CE5A4D" w:rsidRPr="00372C9C">
        <w:rPr>
          <w:b/>
        </w:rPr>
        <w:tab/>
      </w:r>
      <w:r w:rsidR="00CE5A4D" w:rsidRPr="00372C9C">
        <w:rPr>
          <w:b/>
        </w:rPr>
        <w:tab/>
      </w:r>
      <w:r w:rsidR="00CE5A4D" w:rsidRPr="00372C9C">
        <w:rPr>
          <w:b/>
        </w:rPr>
        <w:tab/>
        <w:t xml:space="preserve">        </w:t>
      </w:r>
      <w:r w:rsidR="00A90321" w:rsidRPr="00372C9C">
        <w:rPr>
          <w:b/>
        </w:rPr>
        <w:t xml:space="preserve"> </w:t>
      </w:r>
      <w:r w:rsidR="00CE5A4D" w:rsidRPr="00372C9C">
        <w:rPr>
          <w:b/>
        </w:rPr>
        <w:tab/>
        <w:t xml:space="preserve"> </w:t>
      </w:r>
      <w:r w:rsidR="004B0715" w:rsidRPr="00372C9C">
        <w:rPr>
          <w:b/>
        </w:rPr>
        <w:tab/>
      </w:r>
      <w:r w:rsidR="004B0715" w:rsidRPr="00372C9C">
        <w:rPr>
          <w:b/>
        </w:rPr>
        <w:tab/>
        <w:t xml:space="preserve">         </w:t>
      </w:r>
      <w:r w:rsidR="00830FF9">
        <w:rPr>
          <w:b/>
        </w:rPr>
        <w:t>8 773 719,16</w:t>
      </w:r>
      <w:r w:rsidR="00CE5A4D" w:rsidRPr="00372C9C">
        <w:rPr>
          <w:b/>
        </w:rPr>
        <w:t xml:space="preserve"> Kč</w:t>
      </w:r>
    </w:p>
    <w:p w:rsidR="00F52836" w:rsidRPr="00372C9C" w:rsidRDefault="00F52836" w:rsidP="00440C17"/>
    <w:p w:rsidR="003A1298" w:rsidRPr="00372C9C" w:rsidRDefault="00E872AA" w:rsidP="00440C17">
      <w:pPr>
        <w:rPr>
          <w:b/>
          <w:u w:val="single"/>
        </w:rPr>
      </w:pPr>
      <w:r w:rsidRPr="00372C9C">
        <w:rPr>
          <w:b/>
          <w:u w:val="single"/>
        </w:rPr>
        <w:t>Výnosy</w:t>
      </w:r>
      <w:r w:rsidR="003A1298" w:rsidRPr="00372C9C">
        <w:rPr>
          <w:b/>
          <w:u w:val="single"/>
        </w:rPr>
        <w:t xml:space="preserve"> </w:t>
      </w:r>
      <w:proofErr w:type="gramStart"/>
      <w:r w:rsidR="003A1298" w:rsidRPr="00372C9C">
        <w:rPr>
          <w:b/>
          <w:u w:val="single"/>
        </w:rPr>
        <w:t xml:space="preserve">celkem  </w:t>
      </w:r>
      <w:r w:rsidR="003A1298" w:rsidRPr="00372C9C">
        <w:t xml:space="preserve"> </w:t>
      </w:r>
      <w:r w:rsidR="003A1298" w:rsidRPr="00372C9C">
        <w:rPr>
          <w:b/>
        </w:rPr>
        <w:t>(</w:t>
      </w:r>
      <w:proofErr w:type="spellStart"/>
      <w:r w:rsidR="003A1298" w:rsidRPr="00372C9C">
        <w:rPr>
          <w:b/>
        </w:rPr>
        <w:t>abs</w:t>
      </w:r>
      <w:proofErr w:type="spellEnd"/>
      <w:proofErr w:type="gramEnd"/>
      <w:r w:rsidR="003A1298" w:rsidRPr="00372C9C">
        <w:rPr>
          <w:b/>
        </w:rPr>
        <w:t>.)</w:t>
      </w:r>
      <w:r w:rsidR="003A1298" w:rsidRPr="00372C9C">
        <w:t xml:space="preserve">  </w:t>
      </w:r>
      <w:r w:rsidR="00F1459D" w:rsidRPr="00372C9C">
        <w:t xml:space="preserve">             </w:t>
      </w:r>
      <w:r w:rsidR="003A1298" w:rsidRPr="00372C9C">
        <w:t xml:space="preserve">                          </w:t>
      </w:r>
      <w:r w:rsidR="00D75400" w:rsidRPr="00372C9C">
        <w:t xml:space="preserve"> </w:t>
      </w:r>
      <w:r w:rsidR="003A1298" w:rsidRPr="00372C9C">
        <w:t xml:space="preserve">    </w:t>
      </w:r>
      <w:r w:rsidR="00F01425" w:rsidRPr="00372C9C">
        <w:t xml:space="preserve">  </w:t>
      </w:r>
      <w:r w:rsidR="002A602F" w:rsidRPr="00372C9C">
        <w:t xml:space="preserve">  </w:t>
      </w:r>
      <w:r w:rsidR="000A2CE8" w:rsidRPr="00372C9C">
        <w:t xml:space="preserve"> </w:t>
      </w:r>
      <w:r w:rsidR="004B0715" w:rsidRPr="00372C9C">
        <w:tab/>
      </w:r>
      <w:r w:rsidR="004B0715" w:rsidRPr="00372C9C">
        <w:tab/>
        <w:t xml:space="preserve">        </w:t>
      </w:r>
      <w:r w:rsidR="003F378F" w:rsidRPr="00372C9C">
        <w:rPr>
          <w:b/>
        </w:rPr>
        <w:t xml:space="preserve">           </w:t>
      </w:r>
      <w:r w:rsidR="00971CE8" w:rsidRPr="00372C9C">
        <w:rPr>
          <w:b/>
          <w:u w:val="single"/>
        </w:rPr>
        <w:t>20</w:t>
      </w:r>
      <w:r w:rsidR="00830FF9">
        <w:rPr>
          <w:b/>
          <w:u w:val="single"/>
        </w:rPr>
        <w:t> 913 148,56</w:t>
      </w:r>
      <w:r w:rsidR="002A602F" w:rsidRPr="00372C9C">
        <w:rPr>
          <w:b/>
          <w:u w:val="single"/>
        </w:rPr>
        <w:t xml:space="preserve"> Kč</w:t>
      </w:r>
    </w:p>
    <w:p w:rsidR="00DA1616" w:rsidRPr="00372C9C" w:rsidRDefault="00DA1616" w:rsidP="00440C17">
      <w:pPr>
        <w:ind w:left="142"/>
        <w:rPr>
          <w:b/>
          <w:u w:val="single"/>
        </w:rPr>
      </w:pPr>
    </w:p>
    <w:p w:rsidR="00560D89" w:rsidRPr="00372C9C" w:rsidRDefault="00560D89" w:rsidP="00EF0730">
      <w:pPr>
        <w:ind w:firstLine="420"/>
        <w:jc w:val="both"/>
      </w:pPr>
      <w:r w:rsidRPr="00372C9C">
        <w:rPr>
          <w:b/>
          <w:u w:val="single"/>
        </w:rPr>
        <w:t>Komentář k výnosům</w:t>
      </w:r>
    </w:p>
    <w:p w:rsidR="00560D89" w:rsidRPr="00372C9C" w:rsidRDefault="00560D89" w:rsidP="003A1298">
      <w:pPr>
        <w:ind w:left="142"/>
        <w:jc w:val="both"/>
        <w:rPr>
          <w:b/>
          <w:u w:val="single"/>
        </w:rPr>
      </w:pPr>
    </w:p>
    <w:p w:rsidR="009623D6" w:rsidRPr="000920A4" w:rsidRDefault="00385B0F" w:rsidP="001A5DCA">
      <w:pPr>
        <w:pStyle w:val="Odstavecseseznamem"/>
        <w:numPr>
          <w:ilvl w:val="0"/>
          <w:numId w:val="5"/>
        </w:numPr>
        <w:tabs>
          <w:tab w:val="left" w:pos="7371"/>
          <w:tab w:val="left" w:pos="8505"/>
        </w:tabs>
        <w:spacing w:after="120"/>
        <w:ind w:left="777" w:hanging="357"/>
        <w:contextualSpacing w:val="0"/>
        <w:jc w:val="both"/>
      </w:pPr>
      <w:r w:rsidRPr="000920A4">
        <w:rPr>
          <w:b/>
        </w:rPr>
        <w:t>Neinvestiční příspěvek od MČ UZ 079 byl po</w:t>
      </w:r>
      <w:r w:rsidR="006B1592" w:rsidRPr="000920A4">
        <w:rPr>
          <w:b/>
        </w:rPr>
        <w:t>skytnu</w:t>
      </w:r>
      <w:r w:rsidR="00BB1D83" w:rsidRPr="000920A4">
        <w:rPr>
          <w:b/>
        </w:rPr>
        <w:t>tý</w:t>
      </w:r>
      <w:r w:rsidR="006B1592" w:rsidRPr="000920A4">
        <w:rPr>
          <w:b/>
        </w:rPr>
        <w:t xml:space="preserve"> ve výši </w:t>
      </w:r>
      <w:r w:rsidR="008D4CBE" w:rsidRPr="000920A4">
        <w:rPr>
          <w:b/>
        </w:rPr>
        <w:t>13 062 585,00</w:t>
      </w:r>
      <w:r w:rsidR="006B1592" w:rsidRPr="000920A4">
        <w:rPr>
          <w:b/>
        </w:rPr>
        <w:t xml:space="preserve"> Kč</w:t>
      </w:r>
      <w:r w:rsidR="006B1592" w:rsidRPr="000920A4">
        <w:t xml:space="preserve">, </w:t>
      </w:r>
      <w:r w:rsidR="00E433F9" w:rsidRPr="000920A4">
        <w:t xml:space="preserve">čerpán ve výši </w:t>
      </w:r>
      <w:r w:rsidR="008D4CBE" w:rsidRPr="000920A4">
        <w:t>8 806 429,40 Kč (67</w:t>
      </w:r>
      <w:r w:rsidR="008F7EAB" w:rsidRPr="000920A4">
        <w:t>%</w:t>
      </w:r>
      <w:r w:rsidR="00E433F9" w:rsidRPr="000920A4">
        <w:t>)</w:t>
      </w:r>
      <w:r w:rsidR="008F7EAB" w:rsidRPr="000920A4">
        <w:t xml:space="preserve">. </w:t>
      </w:r>
      <w:r w:rsidR="00E433F9" w:rsidRPr="000920A4">
        <w:t xml:space="preserve">Rozdíl mezi plánovanými výnosy a </w:t>
      </w:r>
      <w:r w:rsidR="00BB1D83" w:rsidRPr="000920A4">
        <w:rPr>
          <w:b/>
        </w:rPr>
        <w:t>skutečným čerpáním je ve výši</w:t>
      </w:r>
      <w:r w:rsidR="00E433F9" w:rsidRPr="000920A4">
        <w:rPr>
          <w:b/>
        </w:rPr>
        <w:t xml:space="preserve"> </w:t>
      </w:r>
      <w:r w:rsidR="008D4CBE" w:rsidRPr="000920A4">
        <w:rPr>
          <w:b/>
        </w:rPr>
        <w:t>4 256 156,00</w:t>
      </w:r>
      <w:r w:rsidR="00E433F9" w:rsidRPr="000920A4">
        <w:rPr>
          <w:b/>
        </w:rPr>
        <w:t xml:space="preserve"> Kč (účet 374 500, UZ 79).</w:t>
      </w:r>
      <w:r w:rsidR="00855392" w:rsidRPr="000920A4">
        <w:rPr>
          <w:b/>
        </w:rPr>
        <w:t xml:space="preserve"> </w:t>
      </w:r>
      <w:r w:rsidR="0069553B" w:rsidRPr="000920A4">
        <w:t>K n</w:t>
      </w:r>
      <w:r w:rsidR="00855392" w:rsidRPr="000920A4">
        <w:t xml:space="preserve">ečerpání neinvestičního příspěvku zřizovatele </w:t>
      </w:r>
      <w:r w:rsidR="0069553B" w:rsidRPr="000920A4">
        <w:t xml:space="preserve">došlo </w:t>
      </w:r>
      <w:r w:rsidR="00855392" w:rsidRPr="000920A4">
        <w:t>z důvod</w:t>
      </w:r>
      <w:r w:rsidR="0069553B" w:rsidRPr="000920A4">
        <w:t>ů</w:t>
      </w:r>
      <w:r w:rsidR="00855392" w:rsidRPr="000920A4">
        <w:t xml:space="preserve"> vyšších výnosů z vlastní činnosti</w:t>
      </w:r>
      <w:r w:rsidR="00831CC3" w:rsidRPr="000920A4">
        <w:t xml:space="preserve"> a</w:t>
      </w:r>
      <w:r w:rsidR="00855392" w:rsidRPr="000920A4">
        <w:t xml:space="preserve"> </w:t>
      </w:r>
      <w:r w:rsidR="00790081" w:rsidRPr="000920A4">
        <w:t xml:space="preserve">nižšími </w:t>
      </w:r>
      <w:r w:rsidR="0069553B" w:rsidRPr="000920A4">
        <w:t xml:space="preserve">náklady </w:t>
      </w:r>
      <w:r w:rsidR="002726C2" w:rsidRPr="000920A4">
        <w:t>n</w:t>
      </w:r>
      <w:r w:rsidR="00790081" w:rsidRPr="000920A4">
        <w:t xml:space="preserve">a energie </w:t>
      </w:r>
      <w:r w:rsidR="0069553B" w:rsidRPr="000920A4">
        <w:t>oproti odhadovaným nákladům</w:t>
      </w:r>
      <w:r w:rsidR="004F4B3E" w:rsidRPr="000920A4">
        <w:t xml:space="preserve"> na rok 2023</w:t>
      </w:r>
      <w:r w:rsidR="002726C2" w:rsidRPr="000920A4">
        <w:t xml:space="preserve">. </w:t>
      </w:r>
      <w:r w:rsidR="00831CC3" w:rsidRPr="000920A4">
        <w:t>Dále p</w:t>
      </w:r>
      <w:r w:rsidR="004F4B3E" w:rsidRPr="000920A4">
        <w:t>řeúčtováním nákladů na bytové</w:t>
      </w:r>
      <w:r w:rsidR="00BB1D83" w:rsidRPr="000920A4">
        <w:t xml:space="preserve"> jednotky a nebytové prostory</w:t>
      </w:r>
      <w:r w:rsidR="004F4B3E" w:rsidRPr="000920A4">
        <w:t xml:space="preserve"> </w:t>
      </w:r>
      <w:r w:rsidR="002726C2" w:rsidRPr="000920A4">
        <w:t>/odhad nákladů spotřeby UT,</w:t>
      </w:r>
      <w:r w:rsidR="001A5DCA" w:rsidRPr="000920A4">
        <w:t xml:space="preserve"> </w:t>
      </w:r>
      <w:r w:rsidR="002726C2" w:rsidRPr="000920A4">
        <w:t xml:space="preserve">SV </w:t>
      </w:r>
      <w:r w:rsidR="001A5DCA" w:rsidRPr="000920A4">
        <w:t>a TV, STA</w:t>
      </w:r>
      <w:r w:rsidR="00BB1D83" w:rsidRPr="000920A4">
        <w:t xml:space="preserve"> a ostatních </w:t>
      </w:r>
      <w:r w:rsidR="001A5DCA" w:rsidRPr="000920A4">
        <w:t>služeb</w:t>
      </w:r>
      <w:r w:rsidR="00BB1D83" w:rsidRPr="000920A4">
        <w:t>/</w:t>
      </w:r>
      <w:r w:rsidR="001A5DCA" w:rsidRPr="000920A4">
        <w:t>,</w:t>
      </w:r>
      <w:r w:rsidR="00BB1D83" w:rsidRPr="000920A4">
        <w:t xml:space="preserve"> spojených s</w:t>
      </w:r>
      <w:r w:rsidR="000920A4" w:rsidRPr="000920A4">
        <w:t xml:space="preserve"> užíváním bytových a nebytových prostor </w:t>
      </w:r>
      <w:r w:rsidR="00831CC3" w:rsidRPr="000920A4">
        <w:t xml:space="preserve">a naposledy </w:t>
      </w:r>
      <w:r w:rsidR="002726C2" w:rsidRPr="000920A4">
        <w:t xml:space="preserve">přeúčtováním nákladů </w:t>
      </w:r>
      <w:proofErr w:type="gramStart"/>
      <w:r w:rsidR="002726C2" w:rsidRPr="000920A4">
        <w:t xml:space="preserve">na </w:t>
      </w:r>
      <w:r w:rsidR="004F4B3E" w:rsidRPr="000920A4">
        <w:t xml:space="preserve"> doplňkovou</w:t>
      </w:r>
      <w:proofErr w:type="gramEnd"/>
      <w:r w:rsidR="004F4B3E" w:rsidRPr="000920A4">
        <w:t xml:space="preserve"> činnost</w:t>
      </w:r>
      <w:r w:rsidR="001A5DCA" w:rsidRPr="000920A4">
        <w:t xml:space="preserve"> (náklady vztahující se ke stravování příchozích strávníků do jídelny </w:t>
      </w:r>
      <w:r w:rsidR="00445ABC" w:rsidRPr="000920A4">
        <w:t>tj.</w:t>
      </w:r>
      <w:r w:rsidR="001A5DCA" w:rsidRPr="000920A4">
        <w:t xml:space="preserve"> strávníci bez smlouvy o poskytování péče, vedeno odděleně </w:t>
      </w:r>
      <w:r w:rsidR="00BB1D83" w:rsidRPr="000920A4">
        <w:t>v</w:t>
      </w:r>
      <w:r w:rsidR="001A5DCA" w:rsidRPr="000920A4">
        <w:t> rámci doplňkové činnosti</w:t>
      </w:r>
      <w:r w:rsidR="00445ABC" w:rsidRPr="000920A4">
        <w:t>)</w:t>
      </w:r>
      <w:r w:rsidR="00BB1D83" w:rsidRPr="000920A4">
        <w:t>.</w:t>
      </w:r>
    </w:p>
    <w:p w:rsidR="009623D6" w:rsidRPr="00573307" w:rsidRDefault="009623D6" w:rsidP="005F255B">
      <w:pPr>
        <w:pStyle w:val="Odstavecseseznamem"/>
        <w:numPr>
          <w:ilvl w:val="0"/>
          <w:numId w:val="5"/>
        </w:numPr>
        <w:jc w:val="both"/>
      </w:pPr>
      <w:r w:rsidRPr="00573307">
        <w:t xml:space="preserve">Neinvestiční příspěvek UZ 115 je plněn ve výši 100%. Finanční prostředky přijaté na základě Usnesení číslo UR </w:t>
      </w:r>
      <w:r w:rsidR="00573307" w:rsidRPr="00573307">
        <w:t xml:space="preserve">0126/2023 ze dne </w:t>
      </w:r>
      <w:proofErr w:type="gramStart"/>
      <w:r w:rsidR="00573307" w:rsidRPr="00573307">
        <w:t>3.4.2023</w:t>
      </w:r>
      <w:proofErr w:type="gramEnd"/>
      <w:r w:rsidRPr="00573307">
        <w:t xml:space="preserve"> - Veřejnoprávní smlouva o poskytnutí dotace </w:t>
      </w:r>
      <w:r w:rsidR="006508E8" w:rsidRPr="00573307">
        <w:t>č.</w:t>
      </w:r>
      <w:r w:rsidRPr="00573307">
        <w:t>DOT/8</w:t>
      </w:r>
      <w:r w:rsidR="00103EE6" w:rsidRPr="00573307">
        <w:t>2</w:t>
      </w:r>
      <w:r w:rsidRPr="00573307">
        <w:t>/03/00</w:t>
      </w:r>
      <w:r w:rsidR="00BB1D83">
        <w:t>2749</w:t>
      </w:r>
      <w:r w:rsidR="006508E8" w:rsidRPr="00573307">
        <w:t>/202</w:t>
      </w:r>
      <w:r w:rsidR="00BB1D83">
        <w:t>3</w:t>
      </w:r>
      <w:r w:rsidR="00EC6822" w:rsidRPr="00573307">
        <w:t>.</w:t>
      </w:r>
      <w:r w:rsidR="00103EE6" w:rsidRPr="00573307">
        <w:t xml:space="preserve"> </w:t>
      </w:r>
      <w:r w:rsidRPr="00573307">
        <w:t xml:space="preserve"> </w:t>
      </w:r>
    </w:p>
    <w:p w:rsidR="00103EE6" w:rsidRPr="00573307" w:rsidRDefault="00103EE6" w:rsidP="006508E8">
      <w:pPr>
        <w:jc w:val="both"/>
      </w:pPr>
    </w:p>
    <w:p w:rsidR="00C073B4" w:rsidRPr="00A41776" w:rsidRDefault="00103EE6" w:rsidP="00103EE6">
      <w:pPr>
        <w:pStyle w:val="Odstavecseseznamem"/>
        <w:numPr>
          <w:ilvl w:val="0"/>
          <w:numId w:val="5"/>
        </w:numPr>
        <w:jc w:val="both"/>
      </w:pPr>
      <w:r w:rsidRPr="00A41776">
        <w:t>Neinvestiční příspěvek UZ 13305 je plněn ve výši 100%. Finanční prostředky přijaté na základě Usnesení číslo UR 0</w:t>
      </w:r>
      <w:r w:rsidR="00A41776" w:rsidRPr="00A41776">
        <w:t>127</w:t>
      </w:r>
      <w:r w:rsidRPr="00A41776">
        <w:t>/202</w:t>
      </w:r>
      <w:r w:rsidR="00A41776" w:rsidRPr="00A41776">
        <w:t xml:space="preserve">3 </w:t>
      </w:r>
      <w:r w:rsidRPr="00A41776">
        <w:t xml:space="preserve">ze dne </w:t>
      </w:r>
      <w:proofErr w:type="gramStart"/>
      <w:r w:rsidR="00A41776" w:rsidRPr="00A41776">
        <w:t>3.4.2023</w:t>
      </w:r>
      <w:proofErr w:type="gramEnd"/>
      <w:r w:rsidRPr="00A41776">
        <w:t xml:space="preserve"> - Veřejnoprávní smlouva o poskytnutí dotace D</w:t>
      </w:r>
      <w:r w:rsidR="006508E8" w:rsidRPr="00A41776">
        <w:t>VS</w:t>
      </w:r>
      <w:r w:rsidRPr="00A41776">
        <w:t>/82/03/00</w:t>
      </w:r>
      <w:r w:rsidR="00573307" w:rsidRPr="00A41776">
        <w:t>2511</w:t>
      </w:r>
      <w:r w:rsidRPr="00A41776">
        <w:t>/202</w:t>
      </w:r>
      <w:r w:rsidR="00573307" w:rsidRPr="00A41776">
        <w:t>3</w:t>
      </w:r>
      <w:r w:rsidR="00EC6822" w:rsidRPr="00A41776">
        <w:t>.</w:t>
      </w:r>
      <w:r w:rsidRPr="00A41776">
        <w:t xml:space="preserve"> </w:t>
      </w:r>
    </w:p>
    <w:p w:rsidR="00C073B4" w:rsidRPr="0015097C" w:rsidRDefault="00C073B4" w:rsidP="00C073B4">
      <w:pPr>
        <w:pStyle w:val="Odstavecseseznamem"/>
        <w:rPr>
          <w:color w:val="FF0000"/>
        </w:rPr>
      </w:pPr>
    </w:p>
    <w:p w:rsidR="000920A4" w:rsidRPr="00562C4D" w:rsidRDefault="009623D6" w:rsidP="000920A4">
      <w:pPr>
        <w:pStyle w:val="Odstavecseseznamem"/>
        <w:numPr>
          <w:ilvl w:val="0"/>
          <w:numId w:val="11"/>
        </w:numPr>
        <w:spacing w:after="240"/>
        <w:ind w:left="777" w:hanging="357"/>
        <w:contextualSpacing w:val="0"/>
      </w:pPr>
      <w:r w:rsidRPr="00562C4D">
        <w:t xml:space="preserve">VZ - výnosy denní stacionář - plnění ve výši </w:t>
      </w:r>
      <w:r w:rsidR="00562C4D" w:rsidRPr="00562C4D">
        <w:t>95</w:t>
      </w:r>
      <w:r w:rsidRPr="00562C4D">
        <w:t>%.</w:t>
      </w:r>
      <w:r w:rsidR="00A37B7F" w:rsidRPr="00562C4D">
        <w:t xml:space="preserve"> </w:t>
      </w:r>
    </w:p>
    <w:p w:rsidR="004F03DD" w:rsidRPr="002936D7" w:rsidRDefault="009623D6" w:rsidP="004F03DD">
      <w:pPr>
        <w:pStyle w:val="Odstavecseseznamem"/>
        <w:numPr>
          <w:ilvl w:val="0"/>
          <w:numId w:val="5"/>
        </w:numPr>
        <w:spacing w:before="120" w:after="120" w:line="360" w:lineRule="auto"/>
        <w:ind w:left="777" w:hanging="357"/>
        <w:contextualSpacing w:val="0"/>
        <w:jc w:val="both"/>
      </w:pPr>
      <w:r w:rsidRPr="00A82F91">
        <w:t xml:space="preserve">VZ- výnosy pečovatelská služba- plnění </w:t>
      </w:r>
      <w:r w:rsidR="00CD48E1" w:rsidRPr="00A82F91">
        <w:t>ve výši</w:t>
      </w:r>
      <w:r w:rsidRPr="00A82F91">
        <w:t xml:space="preserve"> </w:t>
      </w:r>
      <w:r w:rsidR="00562C4D" w:rsidRPr="002936D7">
        <w:t>109</w:t>
      </w:r>
      <w:r w:rsidRPr="002936D7">
        <w:t xml:space="preserve">%. </w:t>
      </w:r>
    </w:p>
    <w:p w:rsidR="004F03DD" w:rsidRDefault="00A82F91" w:rsidP="000920A4">
      <w:pPr>
        <w:pStyle w:val="Odstavecseseznamem"/>
        <w:numPr>
          <w:ilvl w:val="0"/>
          <w:numId w:val="5"/>
        </w:numPr>
        <w:spacing w:before="120" w:after="120"/>
        <w:ind w:left="777" w:hanging="357"/>
        <w:jc w:val="both"/>
      </w:pPr>
      <w:r w:rsidRPr="00280B3A">
        <w:t>VZ</w:t>
      </w:r>
      <w:r w:rsidR="009623D6" w:rsidRPr="00280B3A">
        <w:t xml:space="preserve">- výnosy jídelna - plnění </w:t>
      </w:r>
      <w:r w:rsidR="00CD48E1" w:rsidRPr="00280B3A">
        <w:t xml:space="preserve">ve výši </w:t>
      </w:r>
      <w:r w:rsidR="00562C4D" w:rsidRPr="00280B3A">
        <w:t>177</w:t>
      </w:r>
      <w:r w:rsidR="00CD48E1" w:rsidRPr="00280B3A">
        <w:t>%</w:t>
      </w:r>
      <w:r w:rsidR="00CD48E1" w:rsidRPr="00280B3A">
        <w:rPr>
          <w:color w:val="FF0000"/>
        </w:rPr>
        <w:t>.</w:t>
      </w:r>
      <w:r w:rsidR="00280B3A" w:rsidRPr="00280B3A">
        <w:rPr>
          <w:rFonts w:eastAsiaTheme="minorHAnsi"/>
          <w:lang w:eastAsia="cs-CZ"/>
        </w:rPr>
        <w:t xml:space="preserve"> K vyššímu plnění </w:t>
      </w:r>
      <w:r w:rsidR="00280B3A" w:rsidRPr="00F90564">
        <w:rPr>
          <w:rFonts w:eastAsiaTheme="minorHAnsi"/>
          <w:lang w:eastAsia="cs-CZ"/>
        </w:rPr>
        <w:t>výnosů jídelny došlo z důvodu úpravy cen</w:t>
      </w:r>
      <w:r w:rsidR="0046417C">
        <w:rPr>
          <w:rFonts w:eastAsiaTheme="minorHAnsi"/>
          <w:lang w:eastAsia="cs-CZ"/>
        </w:rPr>
        <w:t>y</w:t>
      </w:r>
      <w:r w:rsidR="00280B3A" w:rsidRPr="00F90564">
        <w:rPr>
          <w:rFonts w:eastAsiaTheme="minorHAnsi"/>
          <w:lang w:eastAsia="cs-CZ"/>
        </w:rPr>
        <w:t xml:space="preserve"> oběda od 1. 6. 2023 s ohledem na vývoj cen potravin. </w:t>
      </w:r>
      <w:r w:rsidR="00280B3A" w:rsidRPr="00F90564">
        <w:t>Cena oběda pro klienty terénní pečovatelské služby (polévka, hlavní jídlo, případně ovoce nebo drobný sladký zákusek) je  stanovena v souladu s předpisy prováděcí vyhlášky k zákonu o sociálních službách ve výši 105,- Kč na osobu.</w:t>
      </w:r>
    </w:p>
    <w:p w:rsidR="00F90564" w:rsidRPr="00F90564" w:rsidRDefault="00280B3A" w:rsidP="004F03DD">
      <w:pPr>
        <w:pStyle w:val="Odstavecseseznamem"/>
        <w:spacing w:before="120" w:after="120" w:line="276" w:lineRule="auto"/>
        <w:ind w:left="777"/>
        <w:jc w:val="both"/>
      </w:pPr>
      <w:r w:rsidRPr="00F90564">
        <w:t> </w:t>
      </w:r>
      <w:r w:rsidR="00A82F91" w:rsidRPr="00F90564">
        <w:rPr>
          <w:color w:val="FF0000"/>
        </w:rPr>
        <w:t xml:space="preserve"> </w:t>
      </w:r>
    </w:p>
    <w:p w:rsidR="009623D6" w:rsidRDefault="009623D6" w:rsidP="004B4E00">
      <w:pPr>
        <w:pStyle w:val="Odstavecseseznamem"/>
        <w:numPr>
          <w:ilvl w:val="0"/>
          <w:numId w:val="5"/>
        </w:numPr>
        <w:spacing w:before="120" w:after="120"/>
        <w:jc w:val="both"/>
      </w:pPr>
      <w:r w:rsidRPr="00A82F91">
        <w:t xml:space="preserve">VZ - výnosy z nájmů - plnění </w:t>
      </w:r>
      <w:r w:rsidR="00562C4D" w:rsidRPr="00A82F91">
        <w:t xml:space="preserve">ve výši 102%, </w:t>
      </w:r>
      <w:r w:rsidRPr="00A82F91">
        <w:t>v souladu s finančním plánem.</w:t>
      </w:r>
    </w:p>
    <w:p w:rsidR="004B4E00" w:rsidRPr="00A82F91" w:rsidRDefault="004B4E00" w:rsidP="004B4E00">
      <w:pPr>
        <w:pStyle w:val="Odstavecseseznamem"/>
        <w:spacing w:before="120" w:after="120"/>
        <w:ind w:left="780"/>
        <w:jc w:val="both"/>
      </w:pPr>
    </w:p>
    <w:p w:rsidR="00924A1B" w:rsidRDefault="00924A1B" w:rsidP="001F4E8A">
      <w:pPr>
        <w:pStyle w:val="Odstavecseseznamem"/>
        <w:numPr>
          <w:ilvl w:val="0"/>
          <w:numId w:val="5"/>
        </w:numPr>
        <w:spacing w:line="276" w:lineRule="auto"/>
        <w:jc w:val="both"/>
      </w:pPr>
      <w:r>
        <w:t>Použití RF- dar</w:t>
      </w:r>
    </w:p>
    <w:p w:rsidR="00F90564" w:rsidRPr="004F03DD" w:rsidRDefault="001F4E8A" w:rsidP="000920A4">
      <w:pPr>
        <w:pStyle w:val="Odstavecseseznamem"/>
        <w:numPr>
          <w:ilvl w:val="0"/>
          <w:numId w:val="10"/>
        </w:numPr>
        <w:ind w:left="714" w:hanging="357"/>
        <w:jc w:val="both"/>
        <w:rPr>
          <w:rFonts w:ascii="Calibri" w:hAnsi="Calibri" w:cs="Calibri"/>
          <w:i/>
        </w:rPr>
      </w:pPr>
      <w:r w:rsidRPr="004F03DD">
        <w:t xml:space="preserve">Finanční prostředky ve výši 200 000,00 Kč </w:t>
      </w:r>
      <w:r w:rsidR="00924A1B" w:rsidRPr="004F03DD">
        <w:t xml:space="preserve">přijaté </w:t>
      </w:r>
      <w:r w:rsidRPr="004F03DD">
        <w:t xml:space="preserve">na základě účasti v grantové výzvě společnosti VAFO PRAHA, s.r.o., IČ: </w:t>
      </w:r>
      <w:r w:rsidR="00C126D1" w:rsidRPr="004F03DD">
        <w:t>614 99 587, grantový</w:t>
      </w:r>
      <w:r w:rsidRPr="004F03DD">
        <w:t xml:space="preserve"> </w:t>
      </w:r>
      <w:r w:rsidR="00924A1B" w:rsidRPr="004F03DD">
        <w:t>program</w:t>
      </w:r>
      <w:r w:rsidRPr="004F03DD">
        <w:t xml:space="preserve"> „</w:t>
      </w:r>
      <w:proofErr w:type="spellStart"/>
      <w:r w:rsidRPr="004F03DD">
        <w:t>SPOLUbydlíme</w:t>
      </w:r>
      <w:proofErr w:type="spellEnd"/>
      <w:r w:rsidRPr="004F03DD">
        <w:t>“ pro rok 2023</w:t>
      </w:r>
      <w:r w:rsidR="00924A1B" w:rsidRPr="004F03DD">
        <w:t xml:space="preserve">, </w:t>
      </w:r>
      <w:r w:rsidR="00C126D1" w:rsidRPr="004F03DD">
        <w:t xml:space="preserve">pod názvem projektu: </w:t>
      </w:r>
      <w:r w:rsidR="00F90564" w:rsidRPr="004F03DD">
        <w:t>„</w:t>
      </w:r>
      <w:r w:rsidR="00C126D1" w:rsidRPr="004F03DD">
        <w:rPr>
          <w:rFonts w:ascii="Calibri" w:hAnsi="Calibri" w:cs="Calibri"/>
          <w:i/>
        </w:rPr>
        <w:t xml:space="preserve">Rozvoj a modernizace materiálně technické základny Střediska sociálních služeb Prahy 13 při poskytování sociálních služeb a návazných doplňkových služeb pro seniory a zdravotně postižené a zajištění kvalitního školení pracovníků v přímé </w:t>
      </w:r>
      <w:r w:rsidR="004B4E00" w:rsidRPr="004F03DD">
        <w:rPr>
          <w:rFonts w:ascii="Calibri" w:hAnsi="Calibri" w:cs="Calibri"/>
          <w:i/>
        </w:rPr>
        <w:t>péči</w:t>
      </w:r>
      <w:r w:rsidR="004F03DD" w:rsidRPr="004F03DD">
        <w:rPr>
          <w:rFonts w:ascii="Calibri" w:hAnsi="Calibri" w:cs="Calibri"/>
          <w:i/>
        </w:rPr>
        <w:t xml:space="preserve">“. </w:t>
      </w:r>
      <w:r w:rsidR="004F03DD" w:rsidRPr="000056ED">
        <w:rPr>
          <w:i/>
        </w:rPr>
        <w:t>/</w:t>
      </w:r>
      <w:r w:rsidR="000056ED" w:rsidRPr="000056ED">
        <w:t>u</w:t>
      </w:r>
      <w:r w:rsidR="00C126D1" w:rsidRPr="000056ED">
        <w:t>snesení</w:t>
      </w:r>
      <w:r w:rsidR="00BB1D83" w:rsidRPr="000056ED">
        <w:t xml:space="preserve"> číslo</w:t>
      </w:r>
      <w:r w:rsidR="00C126D1" w:rsidRPr="000056ED">
        <w:rPr>
          <w:i/>
        </w:rPr>
        <w:t xml:space="preserve"> </w:t>
      </w:r>
      <w:r w:rsidR="00924A1B" w:rsidRPr="000056ED">
        <w:t xml:space="preserve">UR č.0275/2023 ze dne </w:t>
      </w:r>
      <w:r w:rsidR="00C126D1" w:rsidRPr="000056ED">
        <w:t>26. 6. 2023</w:t>
      </w:r>
      <w:r w:rsidR="004F03DD" w:rsidRPr="000056ED">
        <w:t>/</w:t>
      </w:r>
      <w:r w:rsidR="00924A1B" w:rsidRPr="000056ED">
        <w:t xml:space="preserve">. </w:t>
      </w:r>
      <w:r w:rsidRPr="000056ED">
        <w:t xml:space="preserve"> </w:t>
      </w:r>
      <w:r w:rsidR="00C126D1" w:rsidRPr="000056ED">
        <w:t>Finanční</w:t>
      </w:r>
      <w:r w:rsidR="00C126D1" w:rsidRPr="004F03DD">
        <w:t xml:space="preserve"> prostředky obdržené a čerpané</w:t>
      </w:r>
      <w:r w:rsidR="0002183D" w:rsidRPr="004F03DD">
        <w:t xml:space="preserve"> v</w:t>
      </w:r>
      <w:r w:rsidR="00077D78" w:rsidRPr="004F03DD">
        <w:t xml:space="preserve"> plné výši 100% (položky 501 a 558).</w:t>
      </w:r>
    </w:p>
    <w:p w:rsidR="00F90564" w:rsidRPr="004F03DD" w:rsidRDefault="00F90564" w:rsidP="00F90564">
      <w:pPr>
        <w:pStyle w:val="Odstavecseseznamem"/>
        <w:jc w:val="both"/>
        <w:rPr>
          <w:rFonts w:ascii="Calibri" w:hAnsi="Calibri" w:cs="Calibri"/>
          <w:i/>
        </w:rPr>
      </w:pPr>
    </w:p>
    <w:p w:rsidR="001F4E8A" w:rsidRPr="004F03DD" w:rsidRDefault="00F90564" w:rsidP="004B4E00">
      <w:pPr>
        <w:pStyle w:val="Odstavecseseznamem"/>
        <w:numPr>
          <w:ilvl w:val="0"/>
          <w:numId w:val="10"/>
        </w:numPr>
        <w:jc w:val="both"/>
      </w:pPr>
      <w:r w:rsidRPr="004F03DD">
        <w:t xml:space="preserve">Finanční prostředky ve výši </w:t>
      </w:r>
      <w:r w:rsidR="00A37D28" w:rsidRPr="004F03DD">
        <w:t>7 000,00 Kč</w:t>
      </w:r>
      <w:r w:rsidR="0002183D" w:rsidRPr="004F03DD">
        <w:t xml:space="preserve"> </w:t>
      </w:r>
      <w:r w:rsidRPr="004F03DD">
        <w:t xml:space="preserve">přijaté od spolku SPOLEČNĚ PRO </w:t>
      </w:r>
      <w:proofErr w:type="gramStart"/>
      <w:r w:rsidRPr="004F03DD">
        <w:t xml:space="preserve">ŠKOLU, </w:t>
      </w:r>
      <w:proofErr w:type="spellStart"/>
      <w:r w:rsidRPr="004F03DD">
        <w:t>z.s</w:t>
      </w:r>
      <w:proofErr w:type="spellEnd"/>
      <w:r w:rsidRPr="004F03DD">
        <w:t>.</w:t>
      </w:r>
      <w:proofErr w:type="gramEnd"/>
      <w:r w:rsidRPr="004F03DD">
        <w:t xml:space="preserve"> </w:t>
      </w:r>
      <w:r w:rsidR="0002183D" w:rsidRPr="004F03DD">
        <w:t xml:space="preserve"> </w:t>
      </w:r>
      <w:r w:rsidR="0093763A">
        <w:t>/</w:t>
      </w:r>
      <w:r w:rsidR="0002183D" w:rsidRPr="004F03DD">
        <w:t>usnesení číslo UR 0540/2023 ze dne 18. 12. 2023</w:t>
      </w:r>
      <w:r w:rsidR="0093763A">
        <w:t>/</w:t>
      </w:r>
      <w:r w:rsidR="004B4E00" w:rsidRPr="004F03DD">
        <w:t xml:space="preserve">, použití </w:t>
      </w:r>
      <w:proofErr w:type="spellStart"/>
      <w:proofErr w:type="gramStart"/>
      <w:r w:rsidR="004B4E00" w:rsidRPr="004F03DD">
        <w:t>fin</w:t>
      </w:r>
      <w:proofErr w:type="gramEnd"/>
      <w:r w:rsidR="004B4E00" w:rsidRPr="004F03DD">
        <w:t>.</w:t>
      </w:r>
      <w:proofErr w:type="gramStart"/>
      <w:r w:rsidR="004B4E00" w:rsidRPr="004F03DD">
        <w:t>prostředků</w:t>
      </w:r>
      <w:proofErr w:type="spellEnd"/>
      <w:proofErr w:type="gramEnd"/>
      <w:r w:rsidR="004B4E00" w:rsidRPr="004F03DD">
        <w:t xml:space="preserve"> výhradně na dovybavení kuchyňky pro klienty denního stacionáře</w:t>
      </w:r>
      <w:r w:rsidR="00077D78" w:rsidRPr="004F03DD">
        <w:t>. Finanční prostředky obdržené a čerpané v plné výši 100% (položka 558).</w:t>
      </w:r>
    </w:p>
    <w:p w:rsidR="00583B8C" w:rsidRPr="004F03DD" w:rsidRDefault="009623D6" w:rsidP="004B4E00">
      <w:pPr>
        <w:pStyle w:val="Odstavecseseznamem"/>
        <w:numPr>
          <w:ilvl w:val="0"/>
          <w:numId w:val="5"/>
        </w:numPr>
        <w:spacing w:before="120" w:after="120"/>
        <w:contextualSpacing w:val="0"/>
        <w:jc w:val="both"/>
      </w:pPr>
      <w:r w:rsidRPr="004F03DD">
        <w:t xml:space="preserve">VZ- ostatní výnosy - plnění ve výši </w:t>
      </w:r>
      <w:r w:rsidR="00562C4D" w:rsidRPr="004F03DD">
        <w:t>86</w:t>
      </w:r>
      <w:r w:rsidRPr="004F03DD">
        <w:t>%</w:t>
      </w:r>
      <w:r w:rsidR="005353CA" w:rsidRPr="004F03DD">
        <w:t>.</w:t>
      </w:r>
      <w:r w:rsidRPr="004F03DD">
        <w:t xml:space="preserve"> V ostatních výnosech jsou zahrnuty úhrady od klientů za poškození nebo ztrátu jídlonosičů, zapůjčení invalidních vozíků, chodítek,</w:t>
      </w:r>
      <w:r w:rsidR="00CD48E1" w:rsidRPr="004F03DD">
        <w:t xml:space="preserve"> </w:t>
      </w:r>
      <w:r w:rsidR="00583B8C" w:rsidRPr="004F03DD">
        <w:t>tisk jídelníčků.</w:t>
      </w:r>
    </w:p>
    <w:p w:rsidR="00583B8C" w:rsidRPr="0015097C" w:rsidRDefault="00583B8C" w:rsidP="00583B8C">
      <w:pPr>
        <w:pStyle w:val="Odstavecseseznamem"/>
        <w:spacing w:after="120"/>
        <w:ind w:left="709"/>
        <w:contextualSpacing w:val="0"/>
        <w:jc w:val="both"/>
        <w:rPr>
          <w:b/>
          <w:color w:val="FF0000"/>
          <w:sz w:val="28"/>
          <w:szCs w:val="28"/>
          <w:u w:val="single"/>
        </w:rPr>
      </w:pPr>
    </w:p>
    <w:p w:rsidR="009623D6" w:rsidRPr="00562C4D" w:rsidRDefault="009623D6" w:rsidP="00583B8C">
      <w:pPr>
        <w:pStyle w:val="Odstavecseseznamem"/>
        <w:spacing w:after="120"/>
        <w:ind w:left="709"/>
        <w:contextualSpacing w:val="0"/>
        <w:jc w:val="both"/>
      </w:pPr>
      <w:r w:rsidRPr="00562C4D">
        <w:rPr>
          <w:b/>
          <w:sz w:val="28"/>
          <w:szCs w:val="28"/>
          <w:u w:val="single"/>
        </w:rPr>
        <w:t>Neinvestiční náklady – hlavní činnost (čerpání v %)</w:t>
      </w:r>
    </w:p>
    <w:p w:rsidR="009623D6" w:rsidRPr="0015097C" w:rsidRDefault="009623D6" w:rsidP="009623D6">
      <w:pPr>
        <w:jc w:val="both"/>
        <w:rPr>
          <w:b/>
          <w:color w:val="FF0000"/>
          <w:u w:val="single"/>
        </w:rPr>
      </w:pPr>
    </w:p>
    <w:p w:rsidR="009623D6" w:rsidRPr="00562C4D" w:rsidRDefault="009623D6" w:rsidP="009623D6">
      <w:pPr>
        <w:jc w:val="both"/>
      </w:pPr>
      <w:r w:rsidRPr="00562C4D">
        <w:rPr>
          <w:b/>
          <w:u w:val="single"/>
        </w:rPr>
        <w:t>Komentář k nákladovým položkám</w:t>
      </w:r>
    </w:p>
    <w:p w:rsidR="009623D6" w:rsidRPr="00562C4D" w:rsidRDefault="009623D6" w:rsidP="009623D6">
      <w:pPr>
        <w:jc w:val="both"/>
        <w:rPr>
          <w:highlight w:val="yellow"/>
        </w:rPr>
      </w:pPr>
    </w:p>
    <w:p w:rsidR="009623D6" w:rsidRPr="002936D7" w:rsidRDefault="009623D6" w:rsidP="009623D6">
      <w:pPr>
        <w:jc w:val="both"/>
        <w:rPr>
          <w:u w:val="single"/>
        </w:rPr>
      </w:pPr>
      <w:r w:rsidRPr="002936D7">
        <w:rPr>
          <w:u w:val="single"/>
        </w:rPr>
        <w:t>Položka 501- materiál</w:t>
      </w:r>
    </w:p>
    <w:p w:rsidR="008C17C4" w:rsidRDefault="009623D6" w:rsidP="009623D6">
      <w:pPr>
        <w:jc w:val="both"/>
      </w:pPr>
      <w:r w:rsidRPr="002936D7">
        <w:t xml:space="preserve">Položka je čerpána ve výši </w:t>
      </w:r>
      <w:r w:rsidR="00562C4D" w:rsidRPr="002936D7">
        <w:t>88</w:t>
      </w:r>
      <w:r w:rsidRPr="002936D7">
        <w:t>%</w:t>
      </w:r>
      <w:r w:rsidR="00C70478" w:rsidRPr="002936D7">
        <w:t>.</w:t>
      </w:r>
      <w:r w:rsidR="0091434D" w:rsidRPr="002936D7">
        <w:t xml:space="preserve"> </w:t>
      </w:r>
      <w:r w:rsidR="001B3625" w:rsidRPr="002936D7">
        <w:t xml:space="preserve">Velkou část materiálových nákladů činí náklady na PHM v celkové výši </w:t>
      </w:r>
      <w:r w:rsidR="004B4E00" w:rsidRPr="002936D7">
        <w:t>140 851,05</w:t>
      </w:r>
      <w:r w:rsidR="001B3625" w:rsidRPr="002936D7">
        <w:t xml:space="preserve"> Kč</w:t>
      </w:r>
      <w:r w:rsidR="00ED32C5" w:rsidRPr="002936D7">
        <w:t xml:space="preserve">, náklady na svačiny klientů denního stacionáře ve výši </w:t>
      </w:r>
      <w:r w:rsidR="0093763A">
        <w:t>6</w:t>
      </w:r>
      <w:r w:rsidR="00ED32C5" w:rsidRPr="002936D7">
        <w:t xml:space="preserve">3 233,06 Kč, </w:t>
      </w:r>
      <w:r w:rsidR="00DB01CD" w:rsidRPr="002936D7">
        <w:t>náklady jíd</w:t>
      </w:r>
      <w:r w:rsidR="008C17C4" w:rsidRPr="002936D7">
        <w:t>el</w:t>
      </w:r>
      <w:r w:rsidR="00DB01CD" w:rsidRPr="002936D7">
        <w:t xml:space="preserve">ny v celkové výši 103 134,44 Kč (pořízení nerez gastronádob a drobného nádobí, čistící a kancelářské potřeby). </w:t>
      </w:r>
      <w:r w:rsidR="008C17C4" w:rsidRPr="002936D7">
        <w:t>Do kluboven seniorů byly pořízeny</w:t>
      </w:r>
      <w:r w:rsidR="00DB01CD" w:rsidRPr="002936D7">
        <w:t xml:space="preserve"> vertikální žaluzie v celkové výši 26 683,00 Kč</w:t>
      </w:r>
      <w:r w:rsidR="008C17C4" w:rsidRPr="002936D7">
        <w:t xml:space="preserve">, </w:t>
      </w:r>
      <w:r w:rsidR="002936D7" w:rsidRPr="002936D7">
        <w:t>hygienický a úklidový materiál aj.</w:t>
      </w:r>
      <w:r w:rsidR="00DB01CD" w:rsidRPr="002936D7">
        <w:t xml:space="preserve"> </w:t>
      </w:r>
    </w:p>
    <w:p w:rsidR="0093763A" w:rsidRDefault="0093763A" w:rsidP="009623D6">
      <w:pPr>
        <w:jc w:val="both"/>
        <w:rPr>
          <w:u w:val="single"/>
        </w:rPr>
      </w:pPr>
    </w:p>
    <w:p w:rsidR="0093763A" w:rsidRPr="0093763A" w:rsidRDefault="0093763A" w:rsidP="009623D6">
      <w:pPr>
        <w:jc w:val="both"/>
        <w:rPr>
          <w:u w:val="single"/>
        </w:rPr>
      </w:pPr>
      <w:r w:rsidRPr="0093763A">
        <w:rPr>
          <w:u w:val="single"/>
        </w:rPr>
        <w:t>Položka 501</w:t>
      </w:r>
      <w:r>
        <w:rPr>
          <w:u w:val="single"/>
        </w:rPr>
        <w:t>- materiál /</w:t>
      </w:r>
      <w:r w:rsidRPr="0093763A">
        <w:rPr>
          <w:u w:val="single"/>
        </w:rPr>
        <w:t xml:space="preserve"> UZ 0410</w:t>
      </w:r>
      <w:r w:rsidR="00A33C78">
        <w:rPr>
          <w:u w:val="single"/>
        </w:rPr>
        <w:t>/</w:t>
      </w:r>
    </w:p>
    <w:p w:rsidR="008C17C4" w:rsidRDefault="0093763A" w:rsidP="009623D6">
      <w:pPr>
        <w:jc w:val="both"/>
      </w:pPr>
      <w:r>
        <w:t>P</w:t>
      </w:r>
      <w:r w:rsidRPr="002936D7">
        <w:t xml:space="preserve">ořízení </w:t>
      </w:r>
      <w:r>
        <w:t xml:space="preserve">44 ks </w:t>
      </w:r>
      <w:r w:rsidRPr="002936D7">
        <w:t>jídlonosičů včetně drátěných košů na j</w:t>
      </w:r>
      <w:r w:rsidR="00216817">
        <w:t xml:space="preserve">ídlonosiče a náhradních poklic </w:t>
      </w:r>
      <w:r w:rsidRPr="002936D7">
        <w:t>ve výši 48 760,13 Kč</w:t>
      </w:r>
      <w:r>
        <w:t>, pro klienty na rozvozy obědů. Je čerpáno v souladu se zněním v grantové smlouvě.</w:t>
      </w:r>
      <w:r w:rsidRPr="002936D7">
        <w:t xml:space="preserve"> </w:t>
      </w:r>
    </w:p>
    <w:p w:rsidR="0093763A" w:rsidRDefault="0093763A" w:rsidP="009623D6">
      <w:pPr>
        <w:jc w:val="both"/>
        <w:rPr>
          <w:color w:val="FF0000"/>
        </w:rPr>
      </w:pPr>
    </w:p>
    <w:p w:rsidR="009623D6" w:rsidRPr="002936D7" w:rsidRDefault="009623D6" w:rsidP="009623D6">
      <w:pPr>
        <w:jc w:val="both"/>
        <w:rPr>
          <w:u w:val="single"/>
        </w:rPr>
      </w:pPr>
      <w:r w:rsidRPr="002936D7">
        <w:rPr>
          <w:u w:val="single"/>
        </w:rPr>
        <w:t>Položka 501- materiál potraviny</w:t>
      </w:r>
    </w:p>
    <w:p w:rsidR="009623D6" w:rsidRPr="002936D7" w:rsidRDefault="009623D6" w:rsidP="009623D6">
      <w:pPr>
        <w:jc w:val="both"/>
      </w:pPr>
      <w:r w:rsidRPr="002936D7">
        <w:t xml:space="preserve">Položka je čerpána ve výši </w:t>
      </w:r>
      <w:r w:rsidR="00254E4F" w:rsidRPr="002936D7">
        <w:t>99</w:t>
      </w:r>
      <w:r w:rsidRPr="002936D7">
        <w:t xml:space="preserve">%. </w:t>
      </w:r>
    </w:p>
    <w:p w:rsidR="005F255B" w:rsidRPr="0015097C" w:rsidRDefault="005F255B" w:rsidP="009623D6">
      <w:pPr>
        <w:jc w:val="both"/>
        <w:rPr>
          <w:color w:val="FF0000"/>
          <w:u w:val="single"/>
        </w:rPr>
      </w:pPr>
    </w:p>
    <w:p w:rsidR="009623D6" w:rsidRPr="000056ED" w:rsidRDefault="009623D6" w:rsidP="009623D6">
      <w:pPr>
        <w:jc w:val="both"/>
      </w:pPr>
      <w:r w:rsidRPr="000056ED">
        <w:rPr>
          <w:u w:val="single"/>
        </w:rPr>
        <w:lastRenderedPageBreak/>
        <w:t xml:space="preserve">Položka 502 – energie </w:t>
      </w:r>
    </w:p>
    <w:p w:rsidR="002936D7" w:rsidRPr="000056ED" w:rsidRDefault="002936D7" w:rsidP="00831CC3">
      <w:pPr>
        <w:jc w:val="both"/>
      </w:pPr>
      <w:r w:rsidRPr="000056ED">
        <w:t>Čerpání finančních prostředků ve výši 108% na pokrytí nákladů na energie z</w:t>
      </w:r>
      <w:r w:rsidR="0093763A" w:rsidRPr="000056ED">
        <w:t> vlastních zdrojů</w:t>
      </w:r>
      <w:r w:rsidR="009A30E3" w:rsidRPr="000056ED">
        <w:t xml:space="preserve"> </w:t>
      </w:r>
      <w:r w:rsidR="0093763A" w:rsidRPr="000056ED">
        <w:t>/</w:t>
      </w:r>
      <w:r w:rsidRPr="000056ED">
        <w:t xml:space="preserve">VZ </w:t>
      </w:r>
      <w:r w:rsidR="0093763A" w:rsidRPr="000056ED">
        <w:t>/.</w:t>
      </w:r>
    </w:p>
    <w:p w:rsidR="00023CCF" w:rsidRPr="000056ED" w:rsidRDefault="002936D7" w:rsidP="00831CC3">
      <w:pPr>
        <w:jc w:val="both"/>
      </w:pPr>
      <w:r w:rsidRPr="000056ED">
        <w:t xml:space="preserve">Finanční prostředky </w:t>
      </w:r>
      <w:r w:rsidR="009E2588" w:rsidRPr="000056ED">
        <w:t xml:space="preserve">tvořené příspěvkem zřizovatele </w:t>
      </w:r>
      <w:r w:rsidRPr="000056ED">
        <w:t>jsou čerpány ve výši 18%</w:t>
      </w:r>
      <w:r w:rsidR="009E2588" w:rsidRPr="000056ED">
        <w:t>.  Důvodem nízkého čerpání příspěvku zřizovatele je přeúčtování nákladů na energie v měsíci prosinci na bytové jednotky, kde došlo k navýšení o 10 nových bytových jednotek v přístavbě a dále pak přeúčtováním spotřeby energií na doplňkovou činnost. Zůstatek nečerpaného p</w:t>
      </w:r>
      <w:r w:rsidR="00FC00CD" w:rsidRPr="000056ED">
        <w:t xml:space="preserve">říspěvku rozpočtovaného na pokrytí nákladů na energie </w:t>
      </w:r>
      <w:r w:rsidR="009E2588" w:rsidRPr="000056ED">
        <w:t>bude vrácen</w:t>
      </w:r>
      <w:r w:rsidR="00FC00CD" w:rsidRPr="000056ED">
        <w:t xml:space="preserve"> zřizovateli</w:t>
      </w:r>
      <w:r w:rsidR="009E2588" w:rsidRPr="000056ED">
        <w:t>.</w:t>
      </w:r>
      <w:r w:rsidR="00C23A55" w:rsidRPr="000056ED">
        <w:t xml:space="preserve"> </w:t>
      </w:r>
    </w:p>
    <w:p w:rsidR="00F76D5F" w:rsidRPr="0015097C" w:rsidRDefault="00F76D5F" w:rsidP="009623D6">
      <w:pPr>
        <w:jc w:val="both"/>
        <w:rPr>
          <w:color w:val="FF0000"/>
          <w:u w:val="single"/>
        </w:rPr>
      </w:pPr>
    </w:p>
    <w:p w:rsidR="009623D6" w:rsidRPr="0091240B" w:rsidRDefault="009623D6" w:rsidP="009623D6">
      <w:pPr>
        <w:jc w:val="both"/>
        <w:rPr>
          <w:u w:val="single"/>
        </w:rPr>
      </w:pPr>
      <w:r w:rsidRPr="0091240B">
        <w:rPr>
          <w:u w:val="single"/>
        </w:rPr>
        <w:t>Položka 511- opravy a údržba</w:t>
      </w:r>
    </w:p>
    <w:p w:rsidR="009F7A02" w:rsidRPr="0091240B" w:rsidRDefault="009623D6" w:rsidP="009623D6">
      <w:pPr>
        <w:jc w:val="both"/>
      </w:pPr>
      <w:r w:rsidRPr="0091240B">
        <w:t xml:space="preserve">Položka je čerpána na </w:t>
      </w:r>
      <w:r w:rsidR="0091240B" w:rsidRPr="0091240B">
        <w:t>90</w:t>
      </w:r>
      <w:r w:rsidRPr="0091240B">
        <w:t xml:space="preserve">%. </w:t>
      </w:r>
    </w:p>
    <w:p w:rsidR="0091240B" w:rsidRPr="0015097C" w:rsidRDefault="0091240B" w:rsidP="009623D6">
      <w:pPr>
        <w:jc w:val="both"/>
        <w:rPr>
          <w:color w:val="FF0000"/>
          <w:u w:val="single"/>
        </w:rPr>
      </w:pPr>
    </w:p>
    <w:p w:rsidR="009623D6" w:rsidRPr="0091240B" w:rsidRDefault="009623D6" w:rsidP="009623D6">
      <w:pPr>
        <w:jc w:val="both"/>
        <w:rPr>
          <w:u w:val="single"/>
        </w:rPr>
      </w:pPr>
      <w:r w:rsidRPr="0091240B">
        <w:rPr>
          <w:u w:val="single"/>
        </w:rPr>
        <w:t>Položka 512 - cestovné</w:t>
      </w:r>
    </w:p>
    <w:p w:rsidR="009623D6" w:rsidRPr="0091240B" w:rsidRDefault="009623D6" w:rsidP="009623D6">
      <w:pPr>
        <w:jc w:val="both"/>
      </w:pPr>
      <w:r w:rsidRPr="0091240B">
        <w:t xml:space="preserve">Položka je čerpána na </w:t>
      </w:r>
      <w:r w:rsidR="0091240B" w:rsidRPr="0091240B">
        <w:t>85</w:t>
      </w:r>
      <w:r w:rsidRPr="0091240B">
        <w:t xml:space="preserve"> %.</w:t>
      </w:r>
    </w:p>
    <w:p w:rsidR="009623D6" w:rsidRPr="0015097C" w:rsidRDefault="009623D6" w:rsidP="009623D6">
      <w:pPr>
        <w:jc w:val="both"/>
        <w:rPr>
          <w:color w:val="FF0000"/>
          <w:highlight w:val="yellow"/>
        </w:rPr>
      </w:pPr>
    </w:p>
    <w:p w:rsidR="009623D6" w:rsidRPr="0091240B" w:rsidRDefault="009623D6" w:rsidP="009623D6">
      <w:pPr>
        <w:jc w:val="both"/>
      </w:pPr>
      <w:r w:rsidRPr="0091240B">
        <w:rPr>
          <w:u w:val="single"/>
        </w:rPr>
        <w:t>Položka 513 – náklady na reprezentaci</w:t>
      </w:r>
    </w:p>
    <w:p w:rsidR="009623D6" w:rsidRPr="0091240B" w:rsidRDefault="009623D6" w:rsidP="009623D6">
      <w:pPr>
        <w:jc w:val="both"/>
      </w:pPr>
      <w:r w:rsidRPr="0091240B">
        <w:t xml:space="preserve">Položka je čerpána na </w:t>
      </w:r>
      <w:r w:rsidR="0091240B" w:rsidRPr="0091240B">
        <w:t>77</w:t>
      </w:r>
      <w:r w:rsidRPr="0091240B">
        <w:t xml:space="preserve">%. </w:t>
      </w:r>
    </w:p>
    <w:p w:rsidR="009623D6" w:rsidRPr="0091240B" w:rsidRDefault="009623D6" w:rsidP="009623D6">
      <w:pPr>
        <w:jc w:val="both"/>
      </w:pPr>
    </w:p>
    <w:p w:rsidR="00023CCF" w:rsidRPr="0091240B" w:rsidRDefault="00023CCF" w:rsidP="00023CCF">
      <w:pPr>
        <w:jc w:val="both"/>
        <w:rPr>
          <w:u w:val="single"/>
        </w:rPr>
      </w:pPr>
      <w:r w:rsidRPr="0091240B">
        <w:rPr>
          <w:u w:val="single"/>
        </w:rPr>
        <w:t>Položka 518 – služby</w:t>
      </w:r>
    </w:p>
    <w:p w:rsidR="00023CCF" w:rsidRPr="0091240B" w:rsidRDefault="00023CCF" w:rsidP="00023CCF">
      <w:pPr>
        <w:jc w:val="both"/>
      </w:pPr>
      <w:r w:rsidRPr="0091240B">
        <w:t>Položka je čerpána na 10</w:t>
      </w:r>
      <w:r w:rsidR="0091240B" w:rsidRPr="0091240B">
        <w:t>4</w:t>
      </w:r>
      <w:r w:rsidRPr="0091240B">
        <w:t xml:space="preserve">%. </w:t>
      </w:r>
      <w:r w:rsidR="009F7A02" w:rsidRPr="0091240B">
        <w:t>Jedná se mírné překročení</w:t>
      </w:r>
    </w:p>
    <w:p w:rsidR="00023CCF" w:rsidRPr="0091240B" w:rsidRDefault="00023CCF" w:rsidP="00023CCF">
      <w:pPr>
        <w:jc w:val="both"/>
      </w:pPr>
    </w:p>
    <w:p w:rsidR="009623D6" w:rsidRPr="000056ED" w:rsidRDefault="0091240B" w:rsidP="009623D6">
      <w:pPr>
        <w:jc w:val="both"/>
        <w:rPr>
          <w:u w:val="single"/>
        </w:rPr>
      </w:pPr>
      <w:r w:rsidRPr="000056ED">
        <w:rPr>
          <w:u w:val="single"/>
        </w:rPr>
        <w:t>P</w:t>
      </w:r>
      <w:r w:rsidR="009623D6" w:rsidRPr="000056ED">
        <w:rPr>
          <w:u w:val="single"/>
        </w:rPr>
        <w:t xml:space="preserve">oložka 521- 527 mzdové náklady </w:t>
      </w:r>
    </w:p>
    <w:p w:rsidR="00077D78" w:rsidRPr="000056ED" w:rsidRDefault="0069627E" w:rsidP="009623D6">
      <w:pPr>
        <w:jc w:val="both"/>
      </w:pPr>
      <w:r w:rsidRPr="000056ED">
        <w:t>Finanční prostředky tvořené z příspěvku zřizovatele UZ 079 na pokrytí mzdových nákladů</w:t>
      </w:r>
      <w:r w:rsidR="00697679" w:rsidRPr="000056ED">
        <w:t xml:space="preserve"> včetně odvodů a odvodů do fondu FKSP</w:t>
      </w:r>
      <w:r w:rsidRPr="000056ED">
        <w:t xml:space="preserve"> na zaměstnance</w:t>
      </w:r>
      <w:r w:rsidR="005F255B" w:rsidRPr="000056ED">
        <w:t xml:space="preserve"> jsou čerpány ve výši </w:t>
      </w:r>
      <w:r w:rsidR="0091240B" w:rsidRPr="000056ED">
        <w:t>77</w:t>
      </w:r>
      <w:r w:rsidR="005F255B" w:rsidRPr="000056ED">
        <w:t>%.</w:t>
      </w:r>
      <w:r w:rsidRPr="000056ED">
        <w:t xml:space="preserve"> </w:t>
      </w:r>
    </w:p>
    <w:p w:rsidR="00077D78" w:rsidRPr="000056ED" w:rsidRDefault="009A30E3" w:rsidP="009623D6">
      <w:pPr>
        <w:jc w:val="both"/>
      </w:pPr>
      <w:r w:rsidRPr="000056ED">
        <w:t>Na pokrytí</w:t>
      </w:r>
      <w:r w:rsidR="00077D78" w:rsidRPr="000056ED">
        <w:t xml:space="preserve"> m</w:t>
      </w:r>
      <w:r w:rsidR="00AA711E" w:rsidRPr="000056ED">
        <w:t>zd</w:t>
      </w:r>
      <w:r w:rsidR="00077D78" w:rsidRPr="000056ED">
        <w:t>ových nákladů</w:t>
      </w:r>
      <w:r w:rsidR="00AA711E" w:rsidRPr="000056ED">
        <w:t xml:space="preserve"> byly použity </w:t>
      </w:r>
      <w:r w:rsidR="00077D78" w:rsidRPr="000056ED">
        <w:t xml:space="preserve">nejprve </w:t>
      </w:r>
      <w:r w:rsidR="004506E9" w:rsidRPr="000056ED">
        <w:t xml:space="preserve">finanční </w:t>
      </w:r>
      <w:r w:rsidR="00AA711E" w:rsidRPr="000056ED">
        <w:t>prostředky z vlastních zdrojů</w:t>
      </w:r>
      <w:r w:rsidR="00A33C78" w:rsidRPr="000056ED">
        <w:t>, po té neinvestiční příspěvek od MČ /UZ 079/.</w:t>
      </w:r>
    </w:p>
    <w:p w:rsidR="0091240B" w:rsidRPr="000920A4" w:rsidRDefault="0091240B" w:rsidP="009623D6">
      <w:pPr>
        <w:jc w:val="both"/>
      </w:pPr>
      <w:r w:rsidRPr="000920A4">
        <w:t>N</w:t>
      </w:r>
      <w:r w:rsidR="00A33C78" w:rsidRPr="000920A4">
        <w:t>ečerpaný neinvestiční příspěvek</w:t>
      </w:r>
      <w:r w:rsidRPr="000920A4">
        <w:t xml:space="preserve"> n</w:t>
      </w:r>
      <w:r w:rsidR="00077D78" w:rsidRPr="000920A4">
        <w:t>a pokrytí mzdových nákladů bude vrácen</w:t>
      </w:r>
      <w:r w:rsidRPr="000920A4">
        <w:t xml:space="preserve"> zřizovateli. </w:t>
      </w:r>
    </w:p>
    <w:p w:rsidR="0091240B" w:rsidRPr="000920A4" w:rsidRDefault="0091240B" w:rsidP="009623D6">
      <w:pPr>
        <w:jc w:val="both"/>
      </w:pPr>
    </w:p>
    <w:p w:rsidR="00875AF3" w:rsidRPr="00875AF3" w:rsidRDefault="00875AF3" w:rsidP="009623D6">
      <w:pPr>
        <w:jc w:val="both"/>
        <w:rPr>
          <w:u w:val="single"/>
        </w:rPr>
      </w:pPr>
      <w:r w:rsidRPr="000056ED">
        <w:rPr>
          <w:u w:val="single"/>
        </w:rPr>
        <w:t xml:space="preserve">Položka 521- 527 mzdové náklady </w:t>
      </w:r>
      <w:r>
        <w:rPr>
          <w:u w:val="single"/>
        </w:rPr>
        <w:t>UZ 115, UZ 13305</w:t>
      </w:r>
    </w:p>
    <w:p w:rsidR="009623D6" w:rsidRPr="00077D78" w:rsidRDefault="009623D6" w:rsidP="009623D6">
      <w:pPr>
        <w:jc w:val="both"/>
      </w:pPr>
      <w:r w:rsidRPr="00077D78">
        <w:t>Finanční prostředky, přijaté na základě dotačního řízení jsou čerpány v plné výši.</w:t>
      </w:r>
    </w:p>
    <w:p w:rsidR="009623D6" w:rsidRPr="00077D78" w:rsidRDefault="009623D6" w:rsidP="009623D6">
      <w:pPr>
        <w:jc w:val="both"/>
        <w:rPr>
          <w:highlight w:val="yellow"/>
        </w:rPr>
      </w:pPr>
    </w:p>
    <w:p w:rsidR="009623D6" w:rsidRPr="000056ED" w:rsidRDefault="009623D6" w:rsidP="009623D6">
      <w:pPr>
        <w:jc w:val="both"/>
        <w:rPr>
          <w:u w:val="single"/>
        </w:rPr>
      </w:pPr>
      <w:r w:rsidRPr="000056ED">
        <w:rPr>
          <w:u w:val="single"/>
        </w:rPr>
        <w:t>Položka 525 - úraz a nemoc z povolání</w:t>
      </w:r>
    </w:p>
    <w:p w:rsidR="009623D6" w:rsidRPr="000056ED" w:rsidRDefault="009623D6" w:rsidP="009623D6">
      <w:pPr>
        <w:tabs>
          <w:tab w:val="left" w:pos="6379"/>
        </w:tabs>
        <w:jc w:val="both"/>
      </w:pPr>
      <w:r w:rsidRPr="000056ED">
        <w:t xml:space="preserve">Položka je čerpána ve výši </w:t>
      </w:r>
      <w:r w:rsidR="00077D78" w:rsidRPr="000056ED">
        <w:t>114</w:t>
      </w:r>
      <w:r w:rsidR="00A33C78" w:rsidRPr="000056ED">
        <w:t xml:space="preserve">%. </w:t>
      </w:r>
    </w:p>
    <w:p w:rsidR="00077D78" w:rsidRPr="000056ED" w:rsidRDefault="00077D78" w:rsidP="009623D6">
      <w:pPr>
        <w:tabs>
          <w:tab w:val="left" w:pos="6379"/>
        </w:tabs>
        <w:jc w:val="both"/>
      </w:pPr>
    </w:p>
    <w:p w:rsidR="00077D78" w:rsidRPr="000056ED" w:rsidRDefault="00077D78" w:rsidP="009623D6">
      <w:pPr>
        <w:tabs>
          <w:tab w:val="left" w:pos="6379"/>
        </w:tabs>
        <w:jc w:val="both"/>
        <w:rPr>
          <w:u w:val="single"/>
        </w:rPr>
      </w:pPr>
      <w:r w:rsidRPr="000056ED">
        <w:rPr>
          <w:u w:val="single"/>
        </w:rPr>
        <w:t>Položka 541- smluvní pokuty a úroky z prodlení</w:t>
      </w:r>
    </w:p>
    <w:p w:rsidR="00077D78" w:rsidRPr="000056ED" w:rsidRDefault="00FC3EB0" w:rsidP="009623D6">
      <w:pPr>
        <w:tabs>
          <w:tab w:val="left" w:pos="6379"/>
        </w:tabs>
        <w:jc w:val="both"/>
      </w:pPr>
      <w:r w:rsidRPr="000056ED">
        <w:t xml:space="preserve">V měsíci srpnu 2023 došlo k pozdním úhradám dvou faktur </w:t>
      </w:r>
      <w:proofErr w:type="spellStart"/>
      <w:r w:rsidRPr="000056ED">
        <w:t>Centropolu</w:t>
      </w:r>
      <w:proofErr w:type="spellEnd"/>
      <w:r w:rsidRPr="000056ED">
        <w:t xml:space="preserve"> se splatností 13.</w:t>
      </w:r>
      <w:r w:rsidR="006468F2">
        <w:t xml:space="preserve"> </w:t>
      </w:r>
      <w:bookmarkStart w:id="0" w:name="_GoBack"/>
      <w:bookmarkEnd w:id="0"/>
      <w:r w:rsidRPr="000056ED">
        <w:t>8</w:t>
      </w:r>
      <w:r w:rsidR="006468F2">
        <w:t>.</w:t>
      </w:r>
      <w:r w:rsidRPr="000056ED">
        <w:t>, uhrazeny byly 28. 8. 2023.</w:t>
      </w:r>
      <w:r w:rsidR="00A33C78" w:rsidRPr="000056ED">
        <w:t xml:space="preserve"> Položka nebyla rozpočtována.</w:t>
      </w:r>
    </w:p>
    <w:p w:rsidR="00077D78" w:rsidRPr="000056ED" w:rsidRDefault="00077D78" w:rsidP="009623D6">
      <w:pPr>
        <w:tabs>
          <w:tab w:val="left" w:pos="6379"/>
        </w:tabs>
        <w:jc w:val="both"/>
      </w:pPr>
    </w:p>
    <w:p w:rsidR="00FC3EB0" w:rsidRDefault="00FC3EB0" w:rsidP="009623D6">
      <w:pPr>
        <w:tabs>
          <w:tab w:val="left" w:pos="6379"/>
        </w:tabs>
        <w:jc w:val="both"/>
        <w:rPr>
          <w:u w:val="single"/>
        </w:rPr>
      </w:pPr>
      <w:r w:rsidRPr="00FC3EB0">
        <w:rPr>
          <w:u w:val="single"/>
        </w:rPr>
        <w:t>Položka 542 – smluvní pokuty a penále</w:t>
      </w:r>
    </w:p>
    <w:p w:rsidR="00FC3EB0" w:rsidRPr="00FC3EB0" w:rsidRDefault="00FC3EB0" w:rsidP="009623D6">
      <w:pPr>
        <w:tabs>
          <w:tab w:val="left" w:pos="6379"/>
        </w:tabs>
        <w:jc w:val="both"/>
      </w:pPr>
      <w:r>
        <w:t>Jedná se o uhrazení pokuty ve výši 300,00 Kč, PF 548/2023</w:t>
      </w:r>
      <w:r w:rsidR="0002262E">
        <w:t>. U</w:t>
      </w:r>
      <w:r w:rsidR="0079065F">
        <w:t>dělení pokuty při zajišťování rozvozu obědů klientům, kdy nebyl</w:t>
      </w:r>
      <w:r w:rsidR="00472828">
        <w:t>o</w:t>
      </w:r>
      <w:r w:rsidR="0079065F">
        <w:t xml:space="preserve"> viditelně za předním sk</w:t>
      </w:r>
      <w:r w:rsidR="00472828">
        <w:t>lem umístěno povolení k vjezdu na pěší komunikace ve správě OŽP MČ P13.</w:t>
      </w:r>
      <w:r w:rsidR="00A33C78">
        <w:t xml:space="preserve"> Položka nebyla rozpočtována.</w:t>
      </w:r>
    </w:p>
    <w:p w:rsidR="009623D6" w:rsidRPr="0015097C" w:rsidRDefault="009623D6" w:rsidP="009623D6">
      <w:pPr>
        <w:jc w:val="both"/>
        <w:rPr>
          <w:color w:val="FF0000"/>
          <w:highlight w:val="yellow"/>
        </w:rPr>
      </w:pPr>
    </w:p>
    <w:p w:rsidR="009623D6" w:rsidRPr="00472828" w:rsidRDefault="009623D6" w:rsidP="009623D6">
      <w:pPr>
        <w:jc w:val="both"/>
      </w:pPr>
      <w:r w:rsidRPr="00472828">
        <w:rPr>
          <w:u w:val="single"/>
        </w:rPr>
        <w:t>Položka 549 – ostatní náklady (pojištění)</w:t>
      </w:r>
    </w:p>
    <w:p w:rsidR="009623D6" w:rsidRPr="00472828" w:rsidRDefault="009623D6" w:rsidP="009623D6">
      <w:pPr>
        <w:jc w:val="both"/>
      </w:pPr>
      <w:r w:rsidRPr="00472828">
        <w:t xml:space="preserve">Položka je čerpána ve výši </w:t>
      </w:r>
      <w:r w:rsidR="00472828" w:rsidRPr="00472828">
        <w:t>93 %.</w:t>
      </w:r>
      <w:r w:rsidR="005B1D0D" w:rsidRPr="00472828">
        <w:t xml:space="preserve"> </w:t>
      </w:r>
    </w:p>
    <w:p w:rsidR="00472828" w:rsidRPr="0015097C" w:rsidRDefault="00472828" w:rsidP="009623D6">
      <w:pPr>
        <w:jc w:val="both"/>
        <w:rPr>
          <w:color w:val="FF0000"/>
          <w:highlight w:val="yellow"/>
          <w:u w:val="single"/>
        </w:rPr>
      </w:pPr>
    </w:p>
    <w:p w:rsidR="009623D6" w:rsidRPr="00472828" w:rsidRDefault="009623D6" w:rsidP="009623D6">
      <w:pPr>
        <w:jc w:val="both"/>
        <w:rPr>
          <w:u w:val="single"/>
        </w:rPr>
      </w:pPr>
      <w:r w:rsidRPr="00472828">
        <w:rPr>
          <w:u w:val="single"/>
        </w:rPr>
        <w:t>Položka 551- odpisy</w:t>
      </w:r>
    </w:p>
    <w:p w:rsidR="00FC7F34" w:rsidRPr="00472828" w:rsidRDefault="00FC7F34" w:rsidP="00FC7F34">
      <w:pPr>
        <w:jc w:val="both"/>
      </w:pPr>
      <w:r w:rsidRPr="00472828">
        <w:t xml:space="preserve">Položka je čerpána na v souladu s finančním plánem. </w:t>
      </w:r>
    </w:p>
    <w:p w:rsidR="00FC7F34" w:rsidRPr="0015097C" w:rsidRDefault="00FC7F34" w:rsidP="00FC7F34">
      <w:pPr>
        <w:jc w:val="both"/>
        <w:rPr>
          <w:color w:val="FF0000"/>
          <w:highlight w:val="yellow"/>
          <w:u w:val="single"/>
        </w:rPr>
      </w:pPr>
    </w:p>
    <w:p w:rsidR="00831CC3" w:rsidRDefault="00831CC3" w:rsidP="009623D6">
      <w:pPr>
        <w:jc w:val="both"/>
        <w:rPr>
          <w:u w:val="single"/>
        </w:rPr>
      </w:pPr>
    </w:p>
    <w:p w:rsidR="009623D6" w:rsidRPr="00193039" w:rsidRDefault="009623D6" w:rsidP="009623D6">
      <w:pPr>
        <w:jc w:val="both"/>
        <w:rPr>
          <w:u w:val="single"/>
        </w:rPr>
      </w:pPr>
      <w:r w:rsidRPr="00193039">
        <w:rPr>
          <w:u w:val="single"/>
        </w:rPr>
        <w:t>Položka 558- náklady DDHM</w:t>
      </w:r>
      <w:r w:rsidR="00193039" w:rsidRPr="00193039">
        <w:rPr>
          <w:u w:val="single"/>
        </w:rPr>
        <w:t xml:space="preserve"> (VZ)</w:t>
      </w:r>
    </w:p>
    <w:p w:rsidR="00FC7F34" w:rsidRPr="00193039" w:rsidRDefault="00FC7F34" w:rsidP="006349D6">
      <w:pPr>
        <w:jc w:val="both"/>
      </w:pPr>
      <w:r w:rsidRPr="00193039">
        <w:lastRenderedPageBreak/>
        <w:t xml:space="preserve">Položka je čerpána ve </w:t>
      </w:r>
      <w:r w:rsidR="00141CE1" w:rsidRPr="00193039">
        <w:t xml:space="preserve">výši </w:t>
      </w:r>
      <w:r w:rsidR="00472828" w:rsidRPr="00193039">
        <w:t>128</w:t>
      </w:r>
      <w:r w:rsidR="009C3DE2" w:rsidRPr="00193039">
        <w:t xml:space="preserve"> %. K překročení došlo pořízením NTB HP pro sociální pracovnici a mini PC na denní stacionář, PF </w:t>
      </w:r>
      <w:r w:rsidR="00193039" w:rsidRPr="00193039">
        <w:t>851/23 ve výši 38 381,20 a PF 582/23 na částku 16 779,29 Kč.</w:t>
      </w:r>
    </w:p>
    <w:p w:rsidR="00193039" w:rsidRPr="00193039" w:rsidRDefault="00193039" w:rsidP="006349D6">
      <w:pPr>
        <w:jc w:val="both"/>
      </w:pPr>
    </w:p>
    <w:p w:rsidR="00193039" w:rsidRPr="00193039" w:rsidRDefault="00193039" w:rsidP="006349D6">
      <w:pPr>
        <w:jc w:val="both"/>
      </w:pPr>
      <w:r w:rsidRPr="00193039">
        <w:rPr>
          <w:u w:val="single"/>
        </w:rPr>
        <w:t>Položka 558 s UZ 0410</w:t>
      </w:r>
      <w:r w:rsidRPr="00193039">
        <w:t>- přijaté finanční prostředky byly čerpány v plné výši a dle stanovených podmínek grantové smlouvy a darovací smlouvy.</w:t>
      </w:r>
    </w:p>
    <w:p w:rsidR="006349D6" w:rsidRPr="0015097C" w:rsidRDefault="006349D6" w:rsidP="006349D6">
      <w:pPr>
        <w:jc w:val="both"/>
        <w:rPr>
          <w:color w:val="FF0000"/>
        </w:rPr>
      </w:pPr>
    </w:p>
    <w:p w:rsidR="006349D6" w:rsidRPr="005D3DE5" w:rsidRDefault="006349D6" w:rsidP="006349D6">
      <w:pPr>
        <w:jc w:val="both"/>
        <w:rPr>
          <w:b/>
          <w:highlight w:val="yellow"/>
          <w:u w:val="single"/>
        </w:rPr>
      </w:pPr>
    </w:p>
    <w:p w:rsidR="009623D6" w:rsidRPr="005D3DE5" w:rsidRDefault="009623D6" w:rsidP="009623D6">
      <w:pPr>
        <w:tabs>
          <w:tab w:val="left" w:pos="6379"/>
        </w:tabs>
        <w:jc w:val="both"/>
      </w:pPr>
      <w:r w:rsidRPr="005D3DE5">
        <w:rPr>
          <w:b/>
          <w:u w:val="single"/>
        </w:rPr>
        <w:t>Náklady celkem</w:t>
      </w:r>
      <w:r w:rsidRPr="005D3DE5">
        <w:t xml:space="preserve"> (</w:t>
      </w:r>
      <w:proofErr w:type="spellStart"/>
      <w:r w:rsidRPr="005D3DE5">
        <w:t>abs</w:t>
      </w:r>
      <w:proofErr w:type="spellEnd"/>
      <w:r w:rsidRPr="005D3DE5">
        <w:rPr>
          <w:b/>
        </w:rPr>
        <w:t>.)</w:t>
      </w:r>
      <w:r w:rsidRPr="005D3DE5">
        <w:tab/>
        <w:t xml:space="preserve"> </w:t>
      </w:r>
      <w:r w:rsidR="006349D6" w:rsidRPr="005D3DE5">
        <w:rPr>
          <w:b/>
          <w:u w:val="single"/>
        </w:rPr>
        <w:t>20</w:t>
      </w:r>
      <w:r w:rsidR="00A33C78" w:rsidRPr="005D3DE5">
        <w:rPr>
          <w:b/>
          <w:u w:val="single"/>
        </w:rPr>
        <w:t> 913 148,56</w:t>
      </w:r>
      <w:r w:rsidRPr="005D3DE5">
        <w:rPr>
          <w:b/>
          <w:u w:val="single"/>
        </w:rPr>
        <w:t xml:space="preserve"> Kč</w:t>
      </w:r>
    </w:p>
    <w:p w:rsidR="009623D6" w:rsidRPr="005D3DE5" w:rsidRDefault="009623D6" w:rsidP="009623D6">
      <w:pPr>
        <w:jc w:val="both"/>
        <w:rPr>
          <w:b/>
          <w:u w:val="single"/>
        </w:rPr>
      </w:pPr>
    </w:p>
    <w:p w:rsidR="00F76D5F" w:rsidRPr="005D3DE5" w:rsidRDefault="0073398F" w:rsidP="006B1592">
      <w:pPr>
        <w:pStyle w:val="Odstavecseseznamem"/>
        <w:numPr>
          <w:ilvl w:val="0"/>
          <w:numId w:val="8"/>
        </w:numPr>
        <w:spacing w:after="120"/>
        <w:ind w:left="714" w:hanging="357"/>
        <w:contextualSpacing w:val="0"/>
        <w:jc w:val="both"/>
        <w:rPr>
          <w:b/>
          <w:u w:val="single"/>
        </w:rPr>
      </w:pPr>
      <w:r w:rsidRPr="005D3DE5">
        <w:rPr>
          <w:b/>
          <w:u w:val="single"/>
        </w:rPr>
        <w:t>K 31. 12. 202</w:t>
      </w:r>
      <w:r w:rsidR="00A33C78" w:rsidRPr="005D3DE5">
        <w:rPr>
          <w:b/>
          <w:u w:val="single"/>
        </w:rPr>
        <w:t>3</w:t>
      </w:r>
      <w:r w:rsidRPr="005D3DE5">
        <w:rPr>
          <w:b/>
          <w:u w:val="single"/>
        </w:rPr>
        <w:t xml:space="preserve"> vykazuje Středisko v hlavní činnosti vyrovnané hospodaření.</w:t>
      </w:r>
    </w:p>
    <w:p w:rsidR="0073398F" w:rsidRPr="005D3DE5" w:rsidRDefault="00F76D5F" w:rsidP="006B1592">
      <w:pPr>
        <w:pStyle w:val="Odstavecseseznamem"/>
        <w:numPr>
          <w:ilvl w:val="0"/>
          <w:numId w:val="8"/>
        </w:numPr>
        <w:spacing w:after="120"/>
        <w:jc w:val="both"/>
        <w:rPr>
          <w:b/>
          <w:u w:val="single"/>
        </w:rPr>
      </w:pPr>
      <w:r w:rsidRPr="005D3DE5">
        <w:rPr>
          <w:b/>
          <w:u w:val="single"/>
        </w:rPr>
        <w:t xml:space="preserve">Na účtu 374 0500 je vykazován zůstatek nevyčerpaného příspěvku zřizovatele ve výši </w:t>
      </w:r>
      <w:r w:rsidR="00A33C78" w:rsidRPr="005D3DE5">
        <w:rPr>
          <w:b/>
          <w:u w:val="single"/>
        </w:rPr>
        <w:t>4 256 156</w:t>
      </w:r>
      <w:r w:rsidRPr="005D3DE5">
        <w:rPr>
          <w:b/>
          <w:u w:val="single"/>
        </w:rPr>
        <w:t xml:space="preserve"> Kč.</w:t>
      </w:r>
      <w:r w:rsidR="0073398F" w:rsidRPr="005D3DE5">
        <w:rPr>
          <w:b/>
          <w:u w:val="single"/>
        </w:rPr>
        <w:t xml:space="preserve"> </w:t>
      </w:r>
    </w:p>
    <w:p w:rsidR="009623D6" w:rsidRPr="0015097C" w:rsidRDefault="009623D6" w:rsidP="009623D6">
      <w:pPr>
        <w:jc w:val="both"/>
        <w:rPr>
          <w:b/>
          <w:color w:val="FF0000"/>
          <w:sz w:val="28"/>
          <w:szCs w:val="28"/>
          <w:highlight w:val="yellow"/>
          <w:u w:val="single"/>
        </w:rPr>
      </w:pPr>
    </w:p>
    <w:p w:rsidR="006B1592" w:rsidRPr="0015097C" w:rsidRDefault="006B1592" w:rsidP="009623D6">
      <w:pPr>
        <w:jc w:val="both"/>
        <w:rPr>
          <w:b/>
          <w:color w:val="FF0000"/>
          <w:sz w:val="28"/>
          <w:szCs w:val="28"/>
          <w:u w:val="single"/>
        </w:rPr>
      </w:pPr>
    </w:p>
    <w:p w:rsidR="006B1592" w:rsidRPr="0015097C" w:rsidRDefault="006B1592" w:rsidP="009623D6">
      <w:pPr>
        <w:jc w:val="both"/>
        <w:rPr>
          <w:b/>
          <w:color w:val="FF0000"/>
          <w:sz w:val="28"/>
          <w:szCs w:val="28"/>
          <w:u w:val="single"/>
        </w:rPr>
      </w:pPr>
    </w:p>
    <w:p w:rsidR="009623D6" w:rsidRPr="005D3DE5" w:rsidRDefault="009623D6" w:rsidP="009623D6">
      <w:pPr>
        <w:jc w:val="both"/>
        <w:rPr>
          <w:b/>
          <w:sz w:val="28"/>
          <w:szCs w:val="28"/>
          <w:u w:val="single"/>
        </w:rPr>
      </w:pPr>
      <w:r w:rsidRPr="005D3DE5">
        <w:rPr>
          <w:b/>
          <w:sz w:val="28"/>
          <w:szCs w:val="28"/>
          <w:u w:val="single"/>
        </w:rPr>
        <w:t>DOPLŇKOVÁ ČINNOST</w:t>
      </w:r>
    </w:p>
    <w:p w:rsidR="009623D6" w:rsidRPr="005D3DE5" w:rsidRDefault="009623D6" w:rsidP="009623D6">
      <w:pPr>
        <w:jc w:val="both"/>
        <w:rPr>
          <w:b/>
          <w:highlight w:val="yellow"/>
          <w:u w:val="single"/>
        </w:rPr>
      </w:pPr>
    </w:p>
    <w:p w:rsidR="009623D6" w:rsidRPr="005D3DE5" w:rsidRDefault="009623D6" w:rsidP="009623D6">
      <w:pPr>
        <w:spacing w:after="120"/>
        <w:jc w:val="both"/>
        <w:rPr>
          <w:b/>
          <w:sz w:val="28"/>
          <w:szCs w:val="28"/>
          <w:u w:val="single"/>
        </w:rPr>
      </w:pPr>
      <w:r w:rsidRPr="005D3DE5">
        <w:rPr>
          <w:b/>
          <w:sz w:val="28"/>
          <w:szCs w:val="28"/>
          <w:u w:val="single"/>
        </w:rPr>
        <w:t>Neinvestiční příspěvky, transfery a výnosy - doplňková činnost</w:t>
      </w:r>
    </w:p>
    <w:p w:rsidR="009623D6" w:rsidRPr="005D3DE5" w:rsidRDefault="009623D6" w:rsidP="009623D6">
      <w:pPr>
        <w:spacing w:after="120"/>
      </w:pPr>
      <w:r w:rsidRPr="005D3DE5">
        <w:t xml:space="preserve">Celkové výnosy doplňkové činnosti </w:t>
      </w:r>
      <w:r w:rsidR="000F58CC" w:rsidRPr="005D3DE5">
        <w:t>k </w:t>
      </w:r>
      <w:r w:rsidR="0073398F" w:rsidRPr="005D3DE5">
        <w:t>31. 12. 202</w:t>
      </w:r>
      <w:r w:rsidR="00A33C78" w:rsidRPr="005D3DE5">
        <w:t>3</w:t>
      </w:r>
      <w:r w:rsidRPr="005D3DE5">
        <w:t xml:space="preserve"> výši </w:t>
      </w:r>
      <w:r w:rsidR="005D3DE5" w:rsidRPr="005D3DE5">
        <w:rPr>
          <w:b/>
        </w:rPr>
        <w:t>1 411 405,00</w:t>
      </w:r>
      <w:r w:rsidRPr="005D3DE5">
        <w:rPr>
          <w:b/>
        </w:rPr>
        <w:t xml:space="preserve"> Kč</w:t>
      </w:r>
      <w:r w:rsidRPr="005D3DE5">
        <w:t xml:space="preserve"> jsou tvořeny: </w:t>
      </w:r>
    </w:p>
    <w:p w:rsidR="009623D6" w:rsidRPr="005D3DE5" w:rsidRDefault="009623D6" w:rsidP="009623D6">
      <w:pPr>
        <w:numPr>
          <w:ilvl w:val="0"/>
          <w:numId w:val="4"/>
        </w:numPr>
        <w:contextualSpacing/>
        <w:jc w:val="both"/>
      </w:pPr>
      <w:r w:rsidRPr="005D3DE5">
        <w:t>výnosy denní stacionář (odvozy klientů)</w:t>
      </w:r>
      <w:r w:rsidRPr="005D3DE5">
        <w:tab/>
      </w:r>
      <w:r w:rsidRPr="005D3DE5">
        <w:tab/>
        <w:t xml:space="preserve">     </w:t>
      </w:r>
      <w:r w:rsidRPr="005D3DE5">
        <w:tab/>
      </w:r>
      <w:r w:rsidR="006349D6" w:rsidRPr="005D3DE5">
        <w:t xml:space="preserve">      </w:t>
      </w:r>
      <w:r w:rsidR="005D3DE5" w:rsidRPr="005D3DE5">
        <w:rPr>
          <w:b/>
        </w:rPr>
        <w:t>31 186</w:t>
      </w:r>
      <w:r w:rsidRPr="005D3DE5">
        <w:rPr>
          <w:b/>
        </w:rPr>
        <w:t>,00</w:t>
      </w:r>
      <w:r w:rsidRPr="005D3DE5">
        <w:t xml:space="preserve"> </w:t>
      </w:r>
      <w:r w:rsidRPr="005D3DE5">
        <w:rPr>
          <w:b/>
        </w:rPr>
        <w:t>Kč</w:t>
      </w:r>
    </w:p>
    <w:p w:rsidR="009623D6" w:rsidRPr="005D3DE5" w:rsidRDefault="009623D6" w:rsidP="009623D6">
      <w:pPr>
        <w:numPr>
          <w:ilvl w:val="0"/>
          <w:numId w:val="4"/>
        </w:numPr>
        <w:contextualSpacing/>
        <w:jc w:val="both"/>
      </w:pPr>
      <w:r w:rsidRPr="005D3DE5">
        <w:t>výnosy PS terén (odvozy klientů)</w:t>
      </w:r>
      <w:r w:rsidRPr="005D3DE5">
        <w:tab/>
      </w:r>
      <w:r w:rsidRPr="005D3DE5">
        <w:tab/>
      </w:r>
      <w:r w:rsidRPr="005D3DE5">
        <w:tab/>
        <w:t xml:space="preserve">   </w:t>
      </w:r>
      <w:r w:rsidRPr="005D3DE5">
        <w:tab/>
      </w:r>
      <w:r w:rsidR="000F58CC" w:rsidRPr="005D3DE5">
        <w:t xml:space="preserve">      </w:t>
      </w:r>
      <w:r w:rsidR="005D3DE5" w:rsidRPr="005D3DE5">
        <w:rPr>
          <w:b/>
        </w:rPr>
        <w:t>84 100,00</w:t>
      </w:r>
      <w:r w:rsidRPr="005D3DE5">
        <w:rPr>
          <w:b/>
        </w:rPr>
        <w:t xml:space="preserve"> Kč</w:t>
      </w:r>
    </w:p>
    <w:p w:rsidR="009623D6" w:rsidRPr="005D3DE5" w:rsidRDefault="009623D6" w:rsidP="009623D6">
      <w:pPr>
        <w:numPr>
          <w:ilvl w:val="0"/>
          <w:numId w:val="4"/>
        </w:numPr>
        <w:contextualSpacing/>
        <w:jc w:val="both"/>
        <w:rPr>
          <w:b/>
        </w:rPr>
      </w:pPr>
      <w:r w:rsidRPr="005D3DE5">
        <w:t>výnosy jídelny ve výši</w:t>
      </w:r>
      <w:r w:rsidRPr="005D3DE5">
        <w:tab/>
      </w:r>
      <w:r w:rsidRPr="005D3DE5">
        <w:tab/>
        <w:t xml:space="preserve">            </w:t>
      </w:r>
      <w:r w:rsidRPr="005D3DE5">
        <w:tab/>
        <w:t xml:space="preserve">   </w:t>
      </w:r>
      <w:r w:rsidR="005D3DE5" w:rsidRPr="005D3DE5">
        <w:rPr>
          <w:b/>
        </w:rPr>
        <w:t xml:space="preserve">          1 065 995</w:t>
      </w:r>
      <w:r w:rsidRPr="005D3DE5">
        <w:rPr>
          <w:b/>
        </w:rPr>
        <w:t xml:space="preserve">,00 Kč </w:t>
      </w:r>
    </w:p>
    <w:p w:rsidR="009623D6" w:rsidRPr="005D3DE5" w:rsidRDefault="009623D6" w:rsidP="009623D6">
      <w:pPr>
        <w:numPr>
          <w:ilvl w:val="0"/>
          <w:numId w:val="4"/>
        </w:numPr>
        <w:contextualSpacing/>
        <w:jc w:val="both"/>
      </w:pPr>
      <w:r w:rsidRPr="005D3DE5">
        <w:t>výnosy z pronájmu</w:t>
      </w:r>
      <w:r w:rsidRPr="005D3DE5">
        <w:tab/>
      </w:r>
      <w:r w:rsidRPr="005D3DE5">
        <w:tab/>
      </w:r>
      <w:r w:rsidRPr="005D3DE5">
        <w:tab/>
      </w:r>
      <w:r w:rsidRPr="005D3DE5">
        <w:tab/>
      </w:r>
      <w:r w:rsidRPr="005D3DE5">
        <w:tab/>
        <w:t xml:space="preserve">                </w:t>
      </w:r>
      <w:r w:rsidR="005D3DE5" w:rsidRPr="005D3DE5">
        <w:rPr>
          <w:b/>
        </w:rPr>
        <w:t>230 124</w:t>
      </w:r>
      <w:r w:rsidRPr="005D3DE5">
        <w:rPr>
          <w:b/>
        </w:rPr>
        <w:t>,00 Kč</w:t>
      </w:r>
    </w:p>
    <w:p w:rsidR="009623D6" w:rsidRPr="005D3DE5" w:rsidRDefault="009623D6" w:rsidP="009623D6">
      <w:pPr>
        <w:jc w:val="both"/>
      </w:pPr>
    </w:p>
    <w:p w:rsidR="009623D6" w:rsidRPr="005D3DE5" w:rsidRDefault="009623D6" w:rsidP="009623D6">
      <w:pPr>
        <w:spacing w:after="120"/>
        <w:jc w:val="both"/>
        <w:rPr>
          <w:b/>
          <w:u w:val="single"/>
        </w:rPr>
      </w:pPr>
      <w:r w:rsidRPr="005D3DE5">
        <w:rPr>
          <w:b/>
          <w:u w:val="single"/>
        </w:rPr>
        <w:t>Neinvestiční náklady – doplňková činnost</w:t>
      </w:r>
    </w:p>
    <w:p w:rsidR="009623D6" w:rsidRPr="005D3DE5" w:rsidRDefault="009623D6" w:rsidP="009623D6">
      <w:pPr>
        <w:spacing w:after="120"/>
        <w:jc w:val="both"/>
      </w:pPr>
      <w:r w:rsidRPr="005D3DE5">
        <w:t xml:space="preserve">Celkové výdaje v doplňkové činnosti </w:t>
      </w:r>
      <w:r w:rsidR="0073398F" w:rsidRPr="005D3DE5">
        <w:t>k 31. 12. 202</w:t>
      </w:r>
      <w:r w:rsidR="005D3DE5" w:rsidRPr="005D3DE5">
        <w:t>3</w:t>
      </w:r>
      <w:r w:rsidRPr="005D3DE5">
        <w:t xml:space="preserve"> jsou ve výši </w:t>
      </w:r>
      <w:r w:rsidR="005D3DE5" w:rsidRPr="005D3DE5">
        <w:rPr>
          <w:b/>
        </w:rPr>
        <w:t>1 216 616,41</w:t>
      </w:r>
      <w:r w:rsidR="006349D6" w:rsidRPr="005D3DE5">
        <w:rPr>
          <w:b/>
        </w:rPr>
        <w:t xml:space="preserve"> </w:t>
      </w:r>
      <w:r w:rsidRPr="005D3DE5">
        <w:rPr>
          <w:b/>
        </w:rPr>
        <w:t>Kč</w:t>
      </w:r>
      <w:r w:rsidRPr="005D3DE5">
        <w:t>.</w:t>
      </w:r>
    </w:p>
    <w:p w:rsidR="009623D6" w:rsidRPr="005D3DE5" w:rsidRDefault="009623D6" w:rsidP="009623D6">
      <w:pPr>
        <w:spacing w:after="120"/>
        <w:jc w:val="both"/>
      </w:pPr>
      <w:r w:rsidRPr="005D3DE5">
        <w:t>(materiálové náklady na PHM a potraviny, opravy a údržba, mzdové náklady a služby)</w:t>
      </w:r>
    </w:p>
    <w:p w:rsidR="009623D6" w:rsidRPr="005D3DE5" w:rsidRDefault="009623D6" w:rsidP="009623D6">
      <w:pPr>
        <w:spacing w:after="120"/>
        <w:jc w:val="both"/>
      </w:pPr>
      <w:r w:rsidRPr="005D3DE5">
        <w:t xml:space="preserve">Ostatní náklady doplňkové činnosti se přepočítávají po skončení účetního období a vyjadřují % poměr prodaných obědů seniorům a </w:t>
      </w:r>
      <w:proofErr w:type="spellStart"/>
      <w:r w:rsidRPr="005D3DE5">
        <w:t>neseniorům</w:t>
      </w:r>
      <w:proofErr w:type="spellEnd"/>
      <w:r w:rsidRPr="005D3DE5">
        <w:t>. Zjištěným % poměrem se převedou náklady z hlavní činnosti na doplňkovou činnost.</w:t>
      </w:r>
    </w:p>
    <w:p w:rsidR="009623D6" w:rsidRPr="005D3DE5" w:rsidRDefault="009623D6" w:rsidP="009623D6">
      <w:pPr>
        <w:jc w:val="both"/>
      </w:pPr>
      <w:r w:rsidRPr="005D3DE5">
        <w:t xml:space="preserve"> </w:t>
      </w:r>
    </w:p>
    <w:p w:rsidR="009623D6" w:rsidRPr="005D3DE5" w:rsidRDefault="009623D6" w:rsidP="009623D6">
      <w:pPr>
        <w:spacing w:after="120"/>
        <w:jc w:val="both"/>
        <w:rPr>
          <w:b/>
        </w:rPr>
      </w:pPr>
    </w:p>
    <w:p w:rsidR="009623D6" w:rsidRPr="005D3DE5" w:rsidRDefault="009623D6" w:rsidP="009623D6">
      <w:pPr>
        <w:spacing w:after="120"/>
        <w:jc w:val="both"/>
        <w:rPr>
          <w:b/>
        </w:rPr>
      </w:pPr>
      <w:r w:rsidRPr="005D3DE5">
        <w:rPr>
          <w:b/>
        </w:rPr>
        <w:t xml:space="preserve"> </w:t>
      </w:r>
      <w:r w:rsidRPr="005D3DE5">
        <w:rPr>
          <w:b/>
          <w:u w:val="single"/>
        </w:rPr>
        <w:t>ZÁVĚR</w:t>
      </w:r>
    </w:p>
    <w:p w:rsidR="009623D6" w:rsidRPr="005D3DE5" w:rsidRDefault="009623D6" w:rsidP="009623D6">
      <w:r w:rsidRPr="005D3DE5">
        <w:t xml:space="preserve">V hlavní činnosti vykazuje Středisko </w:t>
      </w:r>
      <w:r w:rsidR="000F58CC" w:rsidRPr="005D3DE5">
        <w:t>vyrovnaný rozpočet………………</w:t>
      </w:r>
      <w:proofErr w:type="gramStart"/>
      <w:r w:rsidR="000F58CC" w:rsidRPr="005D3DE5">
        <w:t>…..</w:t>
      </w:r>
      <w:r w:rsidR="000F58CC" w:rsidRPr="005D3DE5">
        <w:rPr>
          <w:b/>
        </w:rPr>
        <w:t>0,00</w:t>
      </w:r>
      <w:proofErr w:type="gramEnd"/>
      <w:r w:rsidRPr="005D3DE5">
        <w:rPr>
          <w:b/>
        </w:rPr>
        <w:t xml:space="preserve"> Kč</w:t>
      </w:r>
      <w:r w:rsidRPr="005D3DE5">
        <w:t>.</w:t>
      </w:r>
    </w:p>
    <w:p w:rsidR="009623D6" w:rsidRPr="005D3DE5" w:rsidRDefault="009623D6" w:rsidP="009623D6">
      <w:r w:rsidRPr="005D3DE5">
        <w:t>V doplňkové činnosti vykazuje Stř</w:t>
      </w:r>
      <w:r w:rsidR="0073398F" w:rsidRPr="005D3DE5">
        <w:t>edisko zisk ve výši……</w:t>
      </w:r>
      <w:proofErr w:type="gramStart"/>
      <w:r w:rsidR="0073398F" w:rsidRPr="005D3DE5">
        <w:t>…..........</w:t>
      </w:r>
      <w:r w:rsidR="000F58CC" w:rsidRPr="005D3DE5">
        <w:rPr>
          <w:b/>
        </w:rPr>
        <w:t xml:space="preserve">+ </w:t>
      </w:r>
      <w:r w:rsidR="005D3DE5" w:rsidRPr="005D3DE5">
        <w:rPr>
          <w:b/>
        </w:rPr>
        <w:t>194 788,59</w:t>
      </w:r>
      <w:proofErr w:type="gramEnd"/>
      <w:r w:rsidRPr="005D3DE5">
        <w:rPr>
          <w:b/>
        </w:rPr>
        <w:t xml:space="preserve"> Kč</w:t>
      </w:r>
      <w:r w:rsidRPr="005D3DE5">
        <w:t>.</w:t>
      </w:r>
    </w:p>
    <w:p w:rsidR="009623D6" w:rsidRPr="005D3DE5" w:rsidRDefault="009623D6" w:rsidP="009623D6"/>
    <w:p w:rsidR="009623D6" w:rsidRPr="005D3DE5" w:rsidRDefault="005C291B" w:rsidP="009623D6">
      <w:r w:rsidRPr="005D3DE5">
        <w:t>H</w:t>
      </w:r>
      <w:r w:rsidR="009623D6" w:rsidRPr="005D3DE5">
        <w:t>ospodářský výsledek k</w:t>
      </w:r>
      <w:r w:rsidR="000F58CC" w:rsidRPr="005D3DE5">
        <w:t> 31. 12. 202</w:t>
      </w:r>
      <w:r w:rsidR="005D3DE5" w:rsidRPr="005D3DE5">
        <w:t>3</w:t>
      </w:r>
      <w:r w:rsidR="009623D6" w:rsidRPr="005D3DE5">
        <w:t xml:space="preserve"> je zisk ve výši </w:t>
      </w:r>
      <w:r w:rsidR="009623D6" w:rsidRPr="005D3DE5">
        <w:rPr>
          <w:b/>
          <w:u w:val="single"/>
        </w:rPr>
        <w:t>+</w:t>
      </w:r>
      <w:r w:rsidR="005D3DE5" w:rsidRPr="005D3DE5">
        <w:rPr>
          <w:b/>
          <w:u w:val="single"/>
        </w:rPr>
        <w:t>194 788,59</w:t>
      </w:r>
      <w:r w:rsidR="006349D6" w:rsidRPr="005D3DE5">
        <w:rPr>
          <w:b/>
          <w:u w:val="single"/>
        </w:rPr>
        <w:t xml:space="preserve"> Kč</w:t>
      </w:r>
      <w:r w:rsidR="006349D6" w:rsidRPr="005D3DE5">
        <w:t>.</w:t>
      </w:r>
      <w:r w:rsidR="009623D6" w:rsidRPr="005D3DE5">
        <w:rPr>
          <w:b/>
        </w:rPr>
        <w:t xml:space="preserve">  </w:t>
      </w:r>
    </w:p>
    <w:p w:rsidR="009623D6" w:rsidRPr="005D3DE5" w:rsidRDefault="009623D6" w:rsidP="009623D6">
      <w:pPr>
        <w:rPr>
          <w:b/>
          <w:sz w:val="28"/>
          <w:szCs w:val="28"/>
        </w:rPr>
      </w:pPr>
    </w:p>
    <w:p w:rsidR="009623D6" w:rsidRPr="005D3DE5" w:rsidRDefault="009623D6" w:rsidP="009623D6">
      <w:pPr>
        <w:rPr>
          <w:b/>
          <w:sz w:val="28"/>
          <w:szCs w:val="28"/>
          <w:highlight w:val="yellow"/>
        </w:rPr>
      </w:pPr>
    </w:p>
    <w:p w:rsidR="009623D6" w:rsidRPr="0015097C" w:rsidRDefault="009623D6" w:rsidP="009623D6">
      <w:pPr>
        <w:rPr>
          <w:color w:val="FF0000"/>
          <w:highlight w:val="yellow"/>
        </w:rPr>
      </w:pPr>
    </w:p>
    <w:p w:rsidR="009623D6" w:rsidRPr="0015097C" w:rsidRDefault="009623D6" w:rsidP="009623D6">
      <w:pPr>
        <w:spacing w:after="120"/>
        <w:jc w:val="both"/>
        <w:rPr>
          <w:b/>
          <w:color w:val="FF0000"/>
          <w:sz w:val="28"/>
          <w:szCs w:val="28"/>
          <w:highlight w:val="yellow"/>
          <w:u w:val="single"/>
        </w:rPr>
      </w:pPr>
    </w:p>
    <w:sectPr w:rsidR="009623D6" w:rsidRPr="0015097C" w:rsidSect="006468F2">
      <w:footerReference w:type="default" r:id="rId9"/>
      <w:pgSz w:w="11906" w:h="16838" w:code="9"/>
      <w:pgMar w:top="1276" w:right="851" w:bottom="1276" w:left="1276" w:header="709" w:footer="41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E7F" w:rsidRDefault="005F6E7F" w:rsidP="003A1298">
      <w:r>
        <w:separator/>
      </w:r>
    </w:p>
  </w:endnote>
  <w:endnote w:type="continuationSeparator" w:id="0">
    <w:p w:rsidR="005F6E7F" w:rsidRDefault="005F6E7F" w:rsidP="003A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14971"/>
      <w:docPartObj>
        <w:docPartGallery w:val="Page Numbers (Bottom of Page)"/>
        <w:docPartUnique/>
      </w:docPartObj>
    </w:sdtPr>
    <w:sdtContent>
      <w:p w:rsidR="006468F2" w:rsidRDefault="006468F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149</w:t>
        </w:r>
        <w:r>
          <w:fldChar w:fldCharType="end"/>
        </w:r>
      </w:p>
    </w:sdtContent>
  </w:sdt>
  <w:p w:rsidR="00F84A45" w:rsidRDefault="00F84A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E7F" w:rsidRDefault="005F6E7F" w:rsidP="003A1298">
      <w:r>
        <w:separator/>
      </w:r>
    </w:p>
  </w:footnote>
  <w:footnote w:type="continuationSeparator" w:id="0">
    <w:p w:rsidR="005F6E7F" w:rsidRDefault="005F6E7F" w:rsidP="003A1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061E"/>
    <w:multiLevelType w:val="hybridMultilevel"/>
    <w:tmpl w:val="C9DA581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31756F8"/>
    <w:multiLevelType w:val="hybridMultilevel"/>
    <w:tmpl w:val="5E44C2CE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2C422BC6"/>
    <w:multiLevelType w:val="hybridMultilevel"/>
    <w:tmpl w:val="F48888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E83810"/>
    <w:multiLevelType w:val="hybridMultilevel"/>
    <w:tmpl w:val="0AA4A0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1E48E2"/>
    <w:multiLevelType w:val="hybridMultilevel"/>
    <w:tmpl w:val="A8BA9216"/>
    <w:lvl w:ilvl="0" w:tplc="BAAE335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30A2B7C"/>
    <w:multiLevelType w:val="hybridMultilevel"/>
    <w:tmpl w:val="167E4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062DCF"/>
    <w:multiLevelType w:val="hybridMultilevel"/>
    <w:tmpl w:val="8E68D9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6258EE"/>
    <w:multiLevelType w:val="hybridMultilevel"/>
    <w:tmpl w:val="B4B4C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1C6B50"/>
    <w:multiLevelType w:val="hybridMultilevel"/>
    <w:tmpl w:val="DFEC11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28517E"/>
    <w:multiLevelType w:val="hybridMultilevel"/>
    <w:tmpl w:val="C832C3A0"/>
    <w:lvl w:ilvl="0" w:tplc="82D25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546972"/>
    <w:multiLevelType w:val="hybridMultilevel"/>
    <w:tmpl w:val="7E309F3A"/>
    <w:lvl w:ilvl="0" w:tplc="3EDA877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3F"/>
    <w:rsid w:val="000001DD"/>
    <w:rsid w:val="00000516"/>
    <w:rsid w:val="000056ED"/>
    <w:rsid w:val="00007060"/>
    <w:rsid w:val="00010D45"/>
    <w:rsid w:val="000124D8"/>
    <w:rsid w:val="00012F45"/>
    <w:rsid w:val="00014310"/>
    <w:rsid w:val="000150AF"/>
    <w:rsid w:val="00015208"/>
    <w:rsid w:val="00015E0A"/>
    <w:rsid w:val="00017438"/>
    <w:rsid w:val="000205FC"/>
    <w:rsid w:val="00020BC5"/>
    <w:rsid w:val="0002183D"/>
    <w:rsid w:val="000222DC"/>
    <w:rsid w:val="0002262E"/>
    <w:rsid w:val="00023CCF"/>
    <w:rsid w:val="00024A4F"/>
    <w:rsid w:val="00027400"/>
    <w:rsid w:val="0003197D"/>
    <w:rsid w:val="00035DEE"/>
    <w:rsid w:val="000361F7"/>
    <w:rsid w:val="00037C01"/>
    <w:rsid w:val="000409BE"/>
    <w:rsid w:val="00040EFF"/>
    <w:rsid w:val="00041A9F"/>
    <w:rsid w:val="000432FF"/>
    <w:rsid w:val="00043FFF"/>
    <w:rsid w:val="00046F47"/>
    <w:rsid w:val="00047900"/>
    <w:rsid w:val="00050BEF"/>
    <w:rsid w:val="00051608"/>
    <w:rsid w:val="0005199A"/>
    <w:rsid w:val="00051D7E"/>
    <w:rsid w:val="00052604"/>
    <w:rsid w:val="000536F2"/>
    <w:rsid w:val="00054F5A"/>
    <w:rsid w:val="000569CB"/>
    <w:rsid w:val="000571A8"/>
    <w:rsid w:val="00057781"/>
    <w:rsid w:val="00060114"/>
    <w:rsid w:val="000606CD"/>
    <w:rsid w:val="00062297"/>
    <w:rsid w:val="00064B10"/>
    <w:rsid w:val="00065B8C"/>
    <w:rsid w:val="0006758D"/>
    <w:rsid w:val="00072D6C"/>
    <w:rsid w:val="00073907"/>
    <w:rsid w:val="00074D18"/>
    <w:rsid w:val="0007683E"/>
    <w:rsid w:val="00076D74"/>
    <w:rsid w:val="00077D78"/>
    <w:rsid w:val="00080324"/>
    <w:rsid w:val="00081E66"/>
    <w:rsid w:val="00083A27"/>
    <w:rsid w:val="00083C7A"/>
    <w:rsid w:val="000865FB"/>
    <w:rsid w:val="00086DD6"/>
    <w:rsid w:val="00087184"/>
    <w:rsid w:val="0008733F"/>
    <w:rsid w:val="000902CC"/>
    <w:rsid w:val="00090335"/>
    <w:rsid w:val="0009057F"/>
    <w:rsid w:val="000920A4"/>
    <w:rsid w:val="00092D0C"/>
    <w:rsid w:val="000939BD"/>
    <w:rsid w:val="00097982"/>
    <w:rsid w:val="000A1957"/>
    <w:rsid w:val="000A2CE8"/>
    <w:rsid w:val="000A40BB"/>
    <w:rsid w:val="000A576C"/>
    <w:rsid w:val="000B001A"/>
    <w:rsid w:val="000B0FA9"/>
    <w:rsid w:val="000B3CF1"/>
    <w:rsid w:val="000B4061"/>
    <w:rsid w:val="000C2A80"/>
    <w:rsid w:val="000C34EA"/>
    <w:rsid w:val="000C4D69"/>
    <w:rsid w:val="000C5733"/>
    <w:rsid w:val="000C608E"/>
    <w:rsid w:val="000C6ED2"/>
    <w:rsid w:val="000D06C7"/>
    <w:rsid w:val="000D1AA1"/>
    <w:rsid w:val="000D2432"/>
    <w:rsid w:val="000D35F0"/>
    <w:rsid w:val="000D3751"/>
    <w:rsid w:val="000D457C"/>
    <w:rsid w:val="000D4C0E"/>
    <w:rsid w:val="000D75D0"/>
    <w:rsid w:val="000E2B9E"/>
    <w:rsid w:val="000E41B9"/>
    <w:rsid w:val="000E455C"/>
    <w:rsid w:val="000E5567"/>
    <w:rsid w:val="000E6F2B"/>
    <w:rsid w:val="000E7285"/>
    <w:rsid w:val="000E76E4"/>
    <w:rsid w:val="000F15B1"/>
    <w:rsid w:val="000F1A0D"/>
    <w:rsid w:val="000F37F1"/>
    <w:rsid w:val="000F3BBC"/>
    <w:rsid w:val="000F58CC"/>
    <w:rsid w:val="000F7B61"/>
    <w:rsid w:val="001003DF"/>
    <w:rsid w:val="00101F84"/>
    <w:rsid w:val="00103EE6"/>
    <w:rsid w:val="0011076F"/>
    <w:rsid w:val="00111CE5"/>
    <w:rsid w:val="00112769"/>
    <w:rsid w:val="001137F9"/>
    <w:rsid w:val="00114DCF"/>
    <w:rsid w:val="0011657D"/>
    <w:rsid w:val="00116717"/>
    <w:rsid w:val="00117A08"/>
    <w:rsid w:val="00121278"/>
    <w:rsid w:val="00121DDB"/>
    <w:rsid w:val="001224F9"/>
    <w:rsid w:val="001234C9"/>
    <w:rsid w:val="00125151"/>
    <w:rsid w:val="00127010"/>
    <w:rsid w:val="00127AD9"/>
    <w:rsid w:val="00130204"/>
    <w:rsid w:val="0013025C"/>
    <w:rsid w:val="00130DCD"/>
    <w:rsid w:val="0013229D"/>
    <w:rsid w:val="00134227"/>
    <w:rsid w:val="0014096F"/>
    <w:rsid w:val="00141CE1"/>
    <w:rsid w:val="00144611"/>
    <w:rsid w:val="0014465D"/>
    <w:rsid w:val="00144F1F"/>
    <w:rsid w:val="00145DD4"/>
    <w:rsid w:val="00145DE3"/>
    <w:rsid w:val="00146F25"/>
    <w:rsid w:val="001473DD"/>
    <w:rsid w:val="001473DF"/>
    <w:rsid w:val="00147CAC"/>
    <w:rsid w:val="0015097C"/>
    <w:rsid w:val="0015139D"/>
    <w:rsid w:val="00152BE7"/>
    <w:rsid w:val="00153970"/>
    <w:rsid w:val="0015540B"/>
    <w:rsid w:val="0015603B"/>
    <w:rsid w:val="00156D4F"/>
    <w:rsid w:val="00156F49"/>
    <w:rsid w:val="001634E6"/>
    <w:rsid w:val="00170714"/>
    <w:rsid w:val="00170A62"/>
    <w:rsid w:val="00170D0D"/>
    <w:rsid w:val="00171271"/>
    <w:rsid w:val="001722DA"/>
    <w:rsid w:val="00173456"/>
    <w:rsid w:val="0017789A"/>
    <w:rsid w:val="0018014F"/>
    <w:rsid w:val="0018170C"/>
    <w:rsid w:val="00181CDA"/>
    <w:rsid w:val="0018238D"/>
    <w:rsid w:val="00182D7E"/>
    <w:rsid w:val="00184426"/>
    <w:rsid w:val="00185428"/>
    <w:rsid w:val="00190559"/>
    <w:rsid w:val="001912D4"/>
    <w:rsid w:val="00192FF6"/>
    <w:rsid w:val="00193039"/>
    <w:rsid w:val="0019362E"/>
    <w:rsid w:val="00193C4B"/>
    <w:rsid w:val="00194AB6"/>
    <w:rsid w:val="00195F43"/>
    <w:rsid w:val="00196BCF"/>
    <w:rsid w:val="001A1702"/>
    <w:rsid w:val="001A2953"/>
    <w:rsid w:val="001A533A"/>
    <w:rsid w:val="001A5DCA"/>
    <w:rsid w:val="001A7CE1"/>
    <w:rsid w:val="001B0E5A"/>
    <w:rsid w:val="001B21C6"/>
    <w:rsid w:val="001B26A7"/>
    <w:rsid w:val="001B3625"/>
    <w:rsid w:val="001B7F67"/>
    <w:rsid w:val="001C1E47"/>
    <w:rsid w:val="001C3DC1"/>
    <w:rsid w:val="001C4665"/>
    <w:rsid w:val="001C46CB"/>
    <w:rsid w:val="001C4712"/>
    <w:rsid w:val="001C488C"/>
    <w:rsid w:val="001C6722"/>
    <w:rsid w:val="001C7A46"/>
    <w:rsid w:val="001D1817"/>
    <w:rsid w:val="001D191E"/>
    <w:rsid w:val="001D1AB0"/>
    <w:rsid w:val="001D1B73"/>
    <w:rsid w:val="001D369F"/>
    <w:rsid w:val="001D36A8"/>
    <w:rsid w:val="001D4456"/>
    <w:rsid w:val="001D449D"/>
    <w:rsid w:val="001D4634"/>
    <w:rsid w:val="001D49F7"/>
    <w:rsid w:val="001D53A0"/>
    <w:rsid w:val="001D7D21"/>
    <w:rsid w:val="001E25A9"/>
    <w:rsid w:val="001E559C"/>
    <w:rsid w:val="001E7135"/>
    <w:rsid w:val="001F0337"/>
    <w:rsid w:val="001F0F7E"/>
    <w:rsid w:val="001F154C"/>
    <w:rsid w:val="001F3310"/>
    <w:rsid w:val="001F3518"/>
    <w:rsid w:val="001F3B2D"/>
    <w:rsid w:val="001F468F"/>
    <w:rsid w:val="001F4E8A"/>
    <w:rsid w:val="001F5D50"/>
    <w:rsid w:val="00200976"/>
    <w:rsid w:val="00200BD9"/>
    <w:rsid w:val="00202AAF"/>
    <w:rsid w:val="0020389D"/>
    <w:rsid w:val="0020520A"/>
    <w:rsid w:val="00205A6B"/>
    <w:rsid w:val="00206522"/>
    <w:rsid w:val="00211916"/>
    <w:rsid w:val="00212277"/>
    <w:rsid w:val="00212695"/>
    <w:rsid w:val="00214137"/>
    <w:rsid w:val="00215D89"/>
    <w:rsid w:val="00216817"/>
    <w:rsid w:val="00220EB0"/>
    <w:rsid w:val="0022141E"/>
    <w:rsid w:val="00221F92"/>
    <w:rsid w:val="0022224C"/>
    <w:rsid w:val="00222FC3"/>
    <w:rsid w:val="002232D2"/>
    <w:rsid w:val="00223DBA"/>
    <w:rsid w:val="002263A1"/>
    <w:rsid w:val="002269AA"/>
    <w:rsid w:val="00227F68"/>
    <w:rsid w:val="0023038A"/>
    <w:rsid w:val="00231D00"/>
    <w:rsid w:val="00232B08"/>
    <w:rsid w:val="00234216"/>
    <w:rsid w:val="00234FD3"/>
    <w:rsid w:val="002366C1"/>
    <w:rsid w:val="00237436"/>
    <w:rsid w:val="00237F95"/>
    <w:rsid w:val="002414FC"/>
    <w:rsid w:val="0024163A"/>
    <w:rsid w:val="00244764"/>
    <w:rsid w:val="00245C60"/>
    <w:rsid w:val="00245D55"/>
    <w:rsid w:val="002470EE"/>
    <w:rsid w:val="002479F4"/>
    <w:rsid w:val="002515C0"/>
    <w:rsid w:val="002545E5"/>
    <w:rsid w:val="00254E4F"/>
    <w:rsid w:val="00256B3F"/>
    <w:rsid w:val="002605AB"/>
    <w:rsid w:val="00261A58"/>
    <w:rsid w:val="002626A2"/>
    <w:rsid w:val="00263108"/>
    <w:rsid w:val="00263AD0"/>
    <w:rsid w:val="00263C4A"/>
    <w:rsid w:val="00263F19"/>
    <w:rsid w:val="00264B6A"/>
    <w:rsid w:val="0026748C"/>
    <w:rsid w:val="0026779E"/>
    <w:rsid w:val="002719F7"/>
    <w:rsid w:val="002726C2"/>
    <w:rsid w:val="002756FB"/>
    <w:rsid w:val="00277B02"/>
    <w:rsid w:val="00280B3A"/>
    <w:rsid w:val="00281806"/>
    <w:rsid w:val="00285267"/>
    <w:rsid w:val="002858EB"/>
    <w:rsid w:val="00290F40"/>
    <w:rsid w:val="00292565"/>
    <w:rsid w:val="002936D7"/>
    <w:rsid w:val="00295371"/>
    <w:rsid w:val="0029769F"/>
    <w:rsid w:val="002A0804"/>
    <w:rsid w:val="002A171C"/>
    <w:rsid w:val="002A195A"/>
    <w:rsid w:val="002A2967"/>
    <w:rsid w:val="002A2F11"/>
    <w:rsid w:val="002A53F4"/>
    <w:rsid w:val="002A602F"/>
    <w:rsid w:val="002A6595"/>
    <w:rsid w:val="002A76F0"/>
    <w:rsid w:val="002A7BE1"/>
    <w:rsid w:val="002B006A"/>
    <w:rsid w:val="002B327F"/>
    <w:rsid w:val="002B41E1"/>
    <w:rsid w:val="002C09CB"/>
    <w:rsid w:val="002C143F"/>
    <w:rsid w:val="002C2630"/>
    <w:rsid w:val="002C2DD1"/>
    <w:rsid w:val="002C5B91"/>
    <w:rsid w:val="002D3B97"/>
    <w:rsid w:val="002D444F"/>
    <w:rsid w:val="002D5560"/>
    <w:rsid w:val="002D6DC0"/>
    <w:rsid w:val="002E0F1C"/>
    <w:rsid w:val="002E1C9A"/>
    <w:rsid w:val="002E63C1"/>
    <w:rsid w:val="002F1A8A"/>
    <w:rsid w:val="002F1C46"/>
    <w:rsid w:val="002F2D1A"/>
    <w:rsid w:val="002F3FD3"/>
    <w:rsid w:val="002F6EDD"/>
    <w:rsid w:val="002F7058"/>
    <w:rsid w:val="002F7F74"/>
    <w:rsid w:val="00300FE2"/>
    <w:rsid w:val="00300FE4"/>
    <w:rsid w:val="00301A80"/>
    <w:rsid w:val="00303CDA"/>
    <w:rsid w:val="003062E0"/>
    <w:rsid w:val="0031352A"/>
    <w:rsid w:val="00313A92"/>
    <w:rsid w:val="00313EDA"/>
    <w:rsid w:val="00314F4E"/>
    <w:rsid w:val="00320D13"/>
    <w:rsid w:val="00321CA7"/>
    <w:rsid w:val="003237AD"/>
    <w:rsid w:val="003279A1"/>
    <w:rsid w:val="00331329"/>
    <w:rsid w:val="00331EA6"/>
    <w:rsid w:val="00332AB2"/>
    <w:rsid w:val="00333E89"/>
    <w:rsid w:val="00333F02"/>
    <w:rsid w:val="0033440D"/>
    <w:rsid w:val="00337A87"/>
    <w:rsid w:val="00342C90"/>
    <w:rsid w:val="003459E4"/>
    <w:rsid w:val="003466B0"/>
    <w:rsid w:val="00346CE4"/>
    <w:rsid w:val="0035163F"/>
    <w:rsid w:val="0035188B"/>
    <w:rsid w:val="00351B3D"/>
    <w:rsid w:val="00351FBC"/>
    <w:rsid w:val="0035238B"/>
    <w:rsid w:val="003537BA"/>
    <w:rsid w:val="0036008C"/>
    <w:rsid w:val="003616EE"/>
    <w:rsid w:val="00363DD0"/>
    <w:rsid w:val="003653C9"/>
    <w:rsid w:val="003657B8"/>
    <w:rsid w:val="0037069D"/>
    <w:rsid w:val="0037076E"/>
    <w:rsid w:val="00372C9C"/>
    <w:rsid w:val="003734FC"/>
    <w:rsid w:val="003805FA"/>
    <w:rsid w:val="00381B5A"/>
    <w:rsid w:val="00382080"/>
    <w:rsid w:val="00382826"/>
    <w:rsid w:val="00385B0F"/>
    <w:rsid w:val="00386265"/>
    <w:rsid w:val="00390478"/>
    <w:rsid w:val="00390CA9"/>
    <w:rsid w:val="00391020"/>
    <w:rsid w:val="00394081"/>
    <w:rsid w:val="003A0280"/>
    <w:rsid w:val="003A0A48"/>
    <w:rsid w:val="003A1298"/>
    <w:rsid w:val="003A4823"/>
    <w:rsid w:val="003A5187"/>
    <w:rsid w:val="003A52DE"/>
    <w:rsid w:val="003A6494"/>
    <w:rsid w:val="003A6B9B"/>
    <w:rsid w:val="003B03B8"/>
    <w:rsid w:val="003B0659"/>
    <w:rsid w:val="003B2B16"/>
    <w:rsid w:val="003B2F17"/>
    <w:rsid w:val="003B4133"/>
    <w:rsid w:val="003B4A90"/>
    <w:rsid w:val="003B723C"/>
    <w:rsid w:val="003C1BDA"/>
    <w:rsid w:val="003C241B"/>
    <w:rsid w:val="003C2CCA"/>
    <w:rsid w:val="003D0B8E"/>
    <w:rsid w:val="003D13C7"/>
    <w:rsid w:val="003D1B40"/>
    <w:rsid w:val="003D1FE5"/>
    <w:rsid w:val="003D4741"/>
    <w:rsid w:val="003D4BC4"/>
    <w:rsid w:val="003E406F"/>
    <w:rsid w:val="003E4B95"/>
    <w:rsid w:val="003E4C3F"/>
    <w:rsid w:val="003E7D8B"/>
    <w:rsid w:val="003F17CE"/>
    <w:rsid w:val="003F2077"/>
    <w:rsid w:val="003F378F"/>
    <w:rsid w:val="003F38B4"/>
    <w:rsid w:val="003F3FED"/>
    <w:rsid w:val="003F5CFC"/>
    <w:rsid w:val="003F5E4E"/>
    <w:rsid w:val="003F7B2D"/>
    <w:rsid w:val="0040023D"/>
    <w:rsid w:val="00401751"/>
    <w:rsid w:val="00404565"/>
    <w:rsid w:val="004052B2"/>
    <w:rsid w:val="00413971"/>
    <w:rsid w:val="004148D6"/>
    <w:rsid w:val="00414C29"/>
    <w:rsid w:val="00415143"/>
    <w:rsid w:val="00417EB1"/>
    <w:rsid w:val="0042182D"/>
    <w:rsid w:val="0042470F"/>
    <w:rsid w:val="00424C74"/>
    <w:rsid w:val="00425A42"/>
    <w:rsid w:val="0042649B"/>
    <w:rsid w:val="004345D6"/>
    <w:rsid w:val="0043480C"/>
    <w:rsid w:val="0043509D"/>
    <w:rsid w:val="004350EE"/>
    <w:rsid w:val="00435AF7"/>
    <w:rsid w:val="00436796"/>
    <w:rsid w:val="00437A39"/>
    <w:rsid w:val="00437CBA"/>
    <w:rsid w:val="00440C17"/>
    <w:rsid w:val="00442F56"/>
    <w:rsid w:val="004434ED"/>
    <w:rsid w:val="00444C8C"/>
    <w:rsid w:val="00445ABC"/>
    <w:rsid w:val="004478C0"/>
    <w:rsid w:val="004506E9"/>
    <w:rsid w:val="00454852"/>
    <w:rsid w:val="00456EBD"/>
    <w:rsid w:val="004610D2"/>
    <w:rsid w:val="0046417C"/>
    <w:rsid w:val="0046492D"/>
    <w:rsid w:val="00464BC4"/>
    <w:rsid w:val="00464CDD"/>
    <w:rsid w:val="0046621B"/>
    <w:rsid w:val="0046695E"/>
    <w:rsid w:val="00467159"/>
    <w:rsid w:val="00472828"/>
    <w:rsid w:val="00473CD9"/>
    <w:rsid w:val="00474124"/>
    <w:rsid w:val="00476A85"/>
    <w:rsid w:val="00480370"/>
    <w:rsid w:val="00483423"/>
    <w:rsid w:val="00483BEB"/>
    <w:rsid w:val="00486A96"/>
    <w:rsid w:val="00487C39"/>
    <w:rsid w:val="00492AF3"/>
    <w:rsid w:val="004957A1"/>
    <w:rsid w:val="004A2332"/>
    <w:rsid w:val="004A39CB"/>
    <w:rsid w:val="004A5B7A"/>
    <w:rsid w:val="004A7A1D"/>
    <w:rsid w:val="004B01EC"/>
    <w:rsid w:val="004B0715"/>
    <w:rsid w:val="004B412A"/>
    <w:rsid w:val="004B4CFA"/>
    <w:rsid w:val="004B4E00"/>
    <w:rsid w:val="004B4EED"/>
    <w:rsid w:val="004B73AA"/>
    <w:rsid w:val="004B7689"/>
    <w:rsid w:val="004C24E5"/>
    <w:rsid w:val="004C3C9B"/>
    <w:rsid w:val="004C4B7A"/>
    <w:rsid w:val="004C6B30"/>
    <w:rsid w:val="004D4556"/>
    <w:rsid w:val="004D6606"/>
    <w:rsid w:val="004E07FC"/>
    <w:rsid w:val="004E1FC7"/>
    <w:rsid w:val="004E2918"/>
    <w:rsid w:val="004E448C"/>
    <w:rsid w:val="004E4EB9"/>
    <w:rsid w:val="004E7964"/>
    <w:rsid w:val="004F03DD"/>
    <w:rsid w:val="004F259F"/>
    <w:rsid w:val="004F2B9D"/>
    <w:rsid w:val="004F31B5"/>
    <w:rsid w:val="004F331D"/>
    <w:rsid w:val="004F4655"/>
    <w:rsid w:val="004F4B3E"/>
    <w:rsid w:val="00500CCF"/>
    <w:rsid w:val="00501520"/>
    <w:rsid w:val="00502D81"/>
    <w:rsid w:val="00502DCF"/>
    <w:rsid w:val="00505204"/>
    <w:rsid w:val="00507D22"/>
    <w:rsid w:val="0051098D"/>
    <w:rsid w:val="005111E6"/>
    <w:rsid w:val="00513804"/>
    <w:rsid w:val="0052082E"/>
    <w:rsid w:val="005216D4"/>
    <w:rsid w:val="00521AB1"/>
    <w:rsid w:val="005236F4"/>
    <w:rsid w:val="005255BB"/>
    <w:rsid w:val="005255F1"/>
    <w:rsid w:val="00527369"/>
    <w:rsid w:val="00534136"/>
    <w:rsid w:val="00534408"/>
    <w:rsid w:val="005353BB"/>
    <w:rsid w:val="005353CA"/>
    <w:rsid w:val="005363DC"/>
    <w:rsid w:val="00536BE3"/>
    <w:rsid w:val="00543C35"/>
    <w:rsid w:val="00544975"/>
    <w:rsid w:val="005502EA"/>
    <w:rsid w:val="00550527"/>
    <w:rsid w:val="00551279"/>
    <w:rsid w:val="005536CA"/>
    <w:rsid w:val="00553B47"/>
    <w:rsid w:val="0055541C"/>
    <w:rsid w:val="00555543"/>
    <w:rsid w:val="00556CFC"/>
    <w:rsid w:val="00560D89"/>
    <w:rsid w:val="00562C4D"/>
    <w:rsid w:val="0056306C"/>
    <w:rsid w:val="0056402E"/>
    <w:rsid w:val="00564219"/>
    <w:rsid w:val="0056484C"/>
    <w:rsid w:val="00566742"/>
    <w:rsid w:val="005713FD"/>
    <w:rsid w:val="00572A01"/>
    <w:rsid w:val="00573307"/>
    <w:rsid w:val="00573EBD"/>
    <w:rsid w:val="00575C4C"/>
    <w:rsid w:val="0057693B"/>
    <w:rsid w:val="00577A1D"/>
    <w:rsid w:val="005810DC"/>
    <w:rsid w:val="00583B8C"/>
    <w:rsid w:val="00584965"/>
    <w:rsid w:val="005855F2"/>
    <w:rsid w:val="005863EB"/>
    <w:rsid w:val="005900D4"/>
    <w:rsid w:val="00591775"/>
    <w:rsid w:val="00591CDD"/>
    <w:rsid w:val="00591EB1"/>
    <w:rsid w:val="005940ED"/>
    <w:rsid w:val="0059415E"/>
    <w:rsid w:val="00595854"/>
    <w:rsid w:val="00596F25"/>
    <w:rsid w:val="0059723D"/>
    <w:rsid w:val="00597E44"/>
    <w:rsid w:val="00597FFD"/>
    <w:rsid w:val="005A0274"/>
    <w:rsid w:val="005A0DDB"/>
    <w:rsid w:val="005A0FED"/>
    <w:rsid w:val="005A11F7"/>
    <w:rsid w:val="005A1E0C"/>
    <w:rsid w:val="005A2A3C"/>
    <w:rsid w:val="005A4994"/>
    <w:rsid w:val="005A6B73"/>
    <w:rsid w:val="005B193A"/>
    <w:rsid w:val="005B1D0D"/>
    <w:rsid w:val="005B1E10"/>
    <w:rsid w:val="005B2215"/>
    <w:rsid w:val="005B5743"/>
    <w:rsid w:val="005B7A16"/>
    <w:rsid w:val="005B7F0C"/>
    <w:rsid w:val="005C050C"/>
    <w:rsid w:val="005C1F63"/>
    <w:rsid w:val="005C291B"/>
    <w:rsid w:val="005C4080"/>
    <w:rsid w:val="005C72BF"/>
    <w:rsid w:val="005D0676"/>
    <w:rsid w:val="005D0E43"/>
    <w:rsid w:val="005D119B"/>
    <w:rsid w:val="005D2FE1"/>
    <w:rsid w:val="005D3DE5"/>
    <w:rsid w:val="005D5472"/>
    <w:rsid w:val="005E2C2D"/>
    <w:rsid w:val="005E2E7B"/>
    <w:rsid w:val="005E395B"/>
    <w:rsid w:val="005E3BCB"/>
    <w:rsid w:val="005E3EA2"/>
    <w:rsid w:val="005E3F0C"/>
    <w:rsid w:val="005E40AD"/>
    <w:rsid w:val="005E448E"/>
    <w:rsid w:val="005E4A29"/>
    <w:rsid w:val="005E4EEB"/>
    <w:rsid w:val="005E5B95"/>
    <w:rsid w:val="005F03B8"/>
    <w:rsid w:val="005F1BF4"/>
    <w:rsid w:val="005F255B"/>
    <w:rsid w:val="005F37F1"/>
    <w:rsid w:val="005F5026"/>
    <w:rsid w:val="005F5845"/>
    <w:rsid w:val="005F6966"/>
    <w:rsid w:val="005F6E7F"/>
    <w:rsid w:val="00600FB3"/>
    <w:rsid w:val="00601043"/>
    <w:rsid w:val="00601394"/>
    <w:rsid w:val="006045F0"/>
    <w:rsid w:val="006046D9"/>
    <w:rsid w:val="006048F2"/>
    <w:rsid w:val="0060536E"/>
    <w:rsid w:val="00605588"/>
    <w:rsid w:val="00606171"/>
    <w:rsid w:val="00607F1C"/>
    <w:rsid w:val="00607F51"/>
    <w:rsid w:val="00611682"/>
    <w:rsid w:val="00612541"/>
    <w:rsid w:val="00612BCD"/>
    <w:rsid w:val="00612D93"/>
    <w:rsid w:val="00612E84"/>
    <w:rsid w:val="00613491"/>
    <w:rsid w:val="006153E7"/>
    <w:rsid w:val="006156A2"/>
    <w:rsid w:val="00623358"/>
    <w:rsid w:val="0062499B"/>
    <w:rsid w:val="00624EA9"/>
    <w:rsid w:val="00625201"/>
    <w:rsid w:val="006277D5"/>
    <w:rsid w:val="00627D66"/>
    <w:rsid w:val="00631737"/>
    <w:rsid w:val="00631A66"/>
    <w:rsid w:val="006321A2"/>
    <w:rsid w:val="006336A7"/>
    <w:rsid w:val="006349D6"/>
    <w:rsid w:val="0063648B"/>
    <w:rsid w:val="00636AE5"/>
    <w:rsid w:val="00636AF0"/>
    <w:rsid w:val="006411B4"/>
    <w:rsid w:val="006468F2"/>
    <w:rsid w:val="00647BA6"/>
    <w:rsid w:val="006508E8"/>
    <w:rsid w:val="00651EF7"/>
    <w:rsid w:val="006526E4"/>
    <w:rsid w:val="00653F32"/>
    <w:rsid w:val="0065646E"/>
    <w:rsid w:val="00656C2E"/>
    <w:rsid w:val="00663519"/>
    <w:rsid w:val="0066480F"/>
    <w:rsid w:val="00665F81"/>
    <w:rsid w:val="00667649"/>
    <w:rsid w:val="006718DB"/>
    <w:rsid w:val="00674EC6"/>
    <w:rsid w:val="006756E3"/>
    <w:rsid w:val="00675AFD"/>
    <w:rsid w:val="00675CD7"/>
    <w:rsid w:val="00676D49"/>
    <w:rsid w:val="00681F7A"/>
    <w:rsid w:val="00684765"/>
    <w:rsid w:val="0068541D"/>
    <w:rsid w:val="0068668A"/>
    <w:rsid w:val="006867C8"/>
    <w:rsid w:val="00687C30"/>
    <w:rsid w:val="006918C3"/>
    <w:rsid w:val="00691EA3"/>
    <w:rsid w:val="00691F3B"/>
    <w:rsid w:val="0069553B"/>
    <w:rsid w:val="0069627E"/>
    <w:rsid w:val="00696E9E"/>
    <w:rsid w:val="00697679"/>
    <w:rsid w:val="006A09FD"/>
    <w:rsid w:val="006A2A74"/>
    <w:rsid w:val="006A4791"/>
    <w:rsid w:val="006A5C69"/>
    <w:rsid w:val="006A665C"/>
    <w:rsid w:val="006A740D"/>
    <w:rsid w:val="006B0DF3"/>
    <w:rsid w:val="006B1592"/>
    <w:rsid w:val="006B3F48"/>
    <w:rsid w:val="006B47F4"/>
    <w:rsid w:val="006B7B52"/>
    <w:rsid w:val="006C160E"/>
    <w:rsid w:val="006C1B82"/>
    <w:rsid w:val="006C27FC"/>
    <w:rsid w:val="006C634B"/>
    <w:rsid w:val="006C6522"/>
    <w:rsid w:val="006C6C55"/>
    <w:rsid w:val="006D1516"/>
    <w:rsid w:val="006D1F08"/>
    <w:rsid w:val="006D2E6B"/>
    <w:rsid w:val="006D56DD"/>
    <w:rsid w:val="006D6092"/>
    <w:rsid w:val="006D6F42"/>
    <w:rsid w:val="006D73AD"/>
    <w:rsid w:val="006E0B71"/>
    <w:rsid w:val="006E0C9C"/>
    <w:rsid w:val="006E4568"/>
    <w:rsid w:val="006E4DBF"/>
    <w:rsid w:val="006E4FC3"/>
    <w:rsid w:val="006E5929"/>
    <w:rsid w:val="006F026A"/>
    <w:rsid w:val="006F1083"/>
    <w:rsid w:val="006F314E"/>
    <w:rsid w:val="006F58C0"/>
    <w:rsid w:val="006F5B14"/>
    <w:rsid w:val="0070329F"/>
    <w:rsid w:val="00704084"/>
    <w:rsid w:val="00704D2A"/>
    <w:rsid w:val="007066F2"/>
    <w:rsid w:val="00707199"/>
    <w:rsid w:val="0070766C"/>
    <w:rsid w:val="00707B69"/>
    <w:rsid w:val="00710838"/>
    <w:rsid w:val="00712478"/>
    <w:rsid w:val="00712836"/>
    <w:rsid w:val="0071608D"/>
    <w:rsid w:val="00716794"/>
    <w:rsid w:val="00716CE0"/>
    <w:rsid w:val="007203AD"/>
    <w:rsid w:val="00722B74"/>
    <w:rsid w:val="007257D8"/>
    <w:rsid w:val="007261B2"/>
    <w:rsid w:val="00726E4E"/>
    <w:rsid w:val="00727F3F"/>
    <w:rsid w:val="00727F64"/>
    <w:rsid w:val="007315BF"/>
    <w:rsid w:val="00732816"/>
    <w:rsid w:val="007329CC"/>
    <w:rsid w:val="0073398F"/>
    <w:rsid w:val="00735F00"/>
    <w:rsid w:val="0073691A"/>
    <w:rsid w:val="007409B6"/>
    <w:rsid w:val="00741676"/>
    <w:rsid w:val="00741900"/>
    <w:rsid w:val="00742F92"/>
    <w:rsid w:val="0074526B"/>
    <w:rsid w:val="00751208"/>
    <w:rsid w:val="00751A61"/>
    <w:rsid w:val="00754112"/>
    <w:rsid w:val="00754FF0"/>
    <w:rsid w:val="00755976"/>
    <w:rsid w:val="007566CC"/>
    <w:rsid w:val="007573D4"/>
    <w:rsid w:val="00757BE4"/>
    <w:rsid w:val="00760B68"/>
    <w:rsid w:val="00760BBF"/>
    <w:rsid w:val="007622CC"/>
    <w:rsid w:val="00763274"/>
    <w:rsid w:val="00763F2F"/>
    <w:rsid w:val="00765F21"/>
    <w:rsid w:val="007669E4"/>
    <w:rsid w:val="00766FFA"/>
    <w:rsid w:val="007671BC"/>
    <w:rsid w:val="00767599"/>
    <w:rsid w:val="00767F3E"/>
    <w:rsid w:val="00770619"/>
    <w:rsid w:val="00772E25"/>
    <w:rsid w:val="0077323C"/>
    <w:rsid w:val="0077418A"/>
    <w:rsid w:val="00774DC0"/>
    <w:rsid w:val="00776478"/>
    <w:rsid w:val="00776793"/>
    <w:rsid w:val="007807A2"/>
    <w:rsid w:val="007813F2"/>
    <w:rsid w:val="00781653"/>
    <w:rsid w:val="00781DAD"/>
    <w:rsid w:val="007867B2"/>
    <w:rsid w:val="007869D1"/>
    <w:rsid w:val="00786E75"/>
    <w:rsid w:val="00787A58"/>
    <w:rsid w:val="00787F9F"/>
    <w:rsid w:val="00790081"/>
    <w:rsid w:val="00790283"/>
    <w:rsid w:val="0079065F"/>
    <w:rsid w:val="00791F9E"/>
    <w:rsid w:val="00797B48"/>
    <w:rsid w:val="007A1686"/>
    <w:rsid w:val="007A42AC"/>
    <w:rsid w:val="007A5344"/>
    <w:rsid w:val="007A5EA8"/>
    <w:rsid w:val="007A60D4"/>
    <w:rsid w:val="007A7D5D"/>
    <w:rsid w:val="007B05E9"/>
    <w:rsid w:val="007B083D"/>
    <w:rsid w:val="007B1181"/>
    <w:rsid w:val="007B38EC"/>
    <w:rsid w:val="007B4C67"/>
    <w:rsid w:val="007B52FE"/>
    <w:rsid w:val="007B5FDF"/>
    <w:rsid w:val="007C236B"/>
    <w:rsid w:val="007C2CC6"/>
    <w:rsid w:val="007C42A8"/>
    <w:rsid w:val="007C4974"/>
    <w:rsid w:val="007D0E83"/>
    <w:rsid w:val="007D2596"/>
    <w:rsid w:val="007D3BCC"/>
    <w:rsid w:val="007D5187"/>
    <w:rsid w:val="007D51B1"/>
    <w:rsid w:val="007D522A"/>
    <w:rsid w:val="007E29F3"/>
    <w:rsid w:val="007E3468"/>
    <w:rsid w:val="007E3C57"/>
    <w:rsid w:val="007F01E9"/>
    <w:rsid w:val="007F0E19"/>
    <w:rsid w:val="007F1EDE"/>
    <w:rsid w:val="007F344D"/>
    <w:rsid w:val="007F5BEC"/>
    <w:rsid w:val="007F743A"/>
    <w:rsid w:val="00807415"/>
    <w:rsid w:val="00811985"/>
    <w:rsid w:val="00811A40"/>
    <w:rsid w:val="00811D87"/>
    <w:rsid w:val="00812731"/>
    <w:rsid w:val="008127EC"/>
    <w:rsid w:val="00812DA0"/>
    <w:rsid w:val="0081374D"/>
    <w:rsid w:val="008141B6"/>
    <w:rsid w:val="008148CF"/>
    <w:rsid w:val="00815B9F"/>
    <w:rsid w:val="00816C92"/>
    <w:rsid w:val="008206FE"/>
    <w:rsid w:val="00820738"/>
    <w:rsid w:val="008253FC"/>
    <w:rsid w:val="008261AD"/>
    <w:rsid w:val="00826E2D"/>
    <w:rsid w:val="00827C7E"/>
    <w:rsid w:val="00830FF9"/>
    <w:rsid w:val="00831CC3"/>
    <w:rsid w:val="008324C4"/>
    <w:rsid w:val="00833C73"/>
    <w:rsid w:val="00840199"/>
    <w:rsid w:val="008411ED"/>
    <w:rsid w:val="008448B5"/>
    <w:rsid w:val="008517A9"/>
    <w:rsid w:val="0085459F"/>
    <w:rsid w:val="00855392"/>
    <w:rsid w:val="00855590"/>
    <w:rsid w:val="008563EE"/>
    <w:rsid w:val="00856B6A"/>
    <w:rsid w:val="008623C8"/>
    <w:rsid w:val="00863438"/>
    <w:rsid w:val="008644C9"/>
    <w:rsid w:val="008646FF"/>
    <w:rsid w:val="00866101"/>
    <w:rsid w:val="008679E8"/>
    <w:rsid w:val="00872814"/>
    <w:rsid w:val="00873031"/>
    <w:rsid w:val="008739D6"/>
    <w:rsid w:val="00875AF3"/>
    <w:rsid w:val="00881F7F"/>
    <w:rsid w:val="00883F14"/>
    <w:rsid w:val="008866BD"/>
    <w:rsid w:val="00887C96"/>
    <w:rsid w:val="0089216E"/>
    <w:rsid w:val="00895373"/>
    <w:rsid w:val="00895E00"/>
    <w:rsid w:val="00896E39"/>
    <w:rsid w:val="0089796D"/>
    <w:rsid w:val="008A1F46"/>
    <w:rsid w:val="008A2191"/>
    <w:rsid w:val="008A2677"/>
    <w:rsid w:val="008A30ED"/>
    <w:rsid w:val="008A3E27"/>
    <w:rsid w:val="008A5408"/>
    <w:rsid w:val="008A67DC"/>
    <w:rsid w:val="008A79E8"/>
    <w:rsid w:val="008B23E9"/>
    <w:rsid w:val="008B4351"/>
    <w:rsid w:val="008B4F83"/>
    <w:rsid w:val="008B70CC"/>
    <w:rsid w:val="008C17C4"/>
    <w:rsid w:val="008C242C"/>
    <w:rsid w:val="008C3641"/>
    <w:rsid w:val="008C78EF"/>
    <w:rsid w:val="008D0969"/>
    <w:rsid w:val="008D4881"/>
    <w:rsid w:val="008D4C27"/>
    <w:rsid w:val="008D4CBE"/>
    <w:rsid w:val="008D5CE0"/>
    <w:rsid w:val="008D640A"/>
    <w:rsid w:val="008D6C65"/>
    <w:rsid w:val="008D776F"/>
    <w:rsid w:val="008E049C"/>
    <w:rsid w:val="008E0BE6"/>
    <w:rsid w:val="008E0C36"/>
    <w:rsid w:val="008E4E05"/>
    <w:rsid w:val="008E5E71"/>
    <w:rsid w:val="008E6AE4"/>
    <w:rsid w:val="008F0ADD"/>
    <w:rsid w:val="008F130E"/>
    <w:rsid w:val="008F23BC"/>
    <w:rsid w:val="008F2CB8"/>
    <w:rsid w:val="008F3C95"/>
    <w:rsid w:val="008F5309"/>
    <w:rsid w:val="008F58FD"/>
    <w:rsid w:val="008F62A4"/>
    <w:rsid w:val="008F725A"/>
    <w:rsid w:val="008F78D7"/>
    <w:rsid w:val="008F7EAB"/>
    <w:rsid w:val="0090011A"/>
    <w:rsid w:val="009014AE"/>
    <w:rsid w:val="009028F2"/>
    <w:rsid w:val="00902A42"/>
    <w:rsid w:val="0090427A"/>
    <w:rsid w:val="00904D43"/>
    <w:rsid w:val="00905F25"/>
    <w:rsid w:val="00905F84"/>
    <w:rsid w:val="00907039"/>
    <w:rsid w:val="009079A8"/>
    <w:rsid w:val="0091156E"/>
    <w:rsid w:val="0091208F"/>
    <w:rsid w:val="0091240B"/>
    <w:rsid w:val="0091333F"/>
    <w:rsid w:val="009142C1"/>
    <w:rsid w:val="0091434D"/>
    <w:rsid w:val="00916593"/>
    <w:rsid w:val="00920423"/>
    <w:rsid w:val="00921B27"/>
    <w:rsid w:val="00924A1B"/>
    <w:rsid w:val="00931F14"/>
    <w:rsid w:val="00933EB7"/>
    <w:rsid w:val="0093763A"/>
    <w:rsid w:val="00942CFD"/>
    <w:rsid w:val="00944588"/>
    <w:rsid w:val="009446BF"/>
    <w:rsid w:val="00944ECC"/>
    <w:rsid w:val="00946EE0"/>
    <w:rsid w:val="00947038"/>
    <w:rsid w:val="009470A6"/>
    <w:rsid w:val="009476FC"/>
    <w:rsid w:val="009521FE"/>
    <w:rsid w:val="009550E3"/>
    <w:rsid w:val="009615E0"/>
    <w:rsid w:val="009623D6"/>
    <w:rsid w:val="009661FA"/>
    <w:rsid w:val="00966A36"/>
    <w:rsid w:val="00971CE8"/>
    <w:rsid w:val="00973318"/>
    <w:rsid w:val="00974A62"/>
    <w:rsid w:val="00975614"/>
    <w:rsid w:val="009761D5"/>
    <w:rsid w:val="00982D53"/>
    <w:rsid w:val="009859AF"/>
    <w:rsid w:val="00986568"/>
    <w:rsid w:val="009923A2"/>
    <w:rsid w:val="00993A0D"/>
    <w:rsid w:val="00993FBD"/>
    <w:rsid w:val="00994077"/>
    <w:rsid w:val="00994F38"/>
    <w:rsid w:val="009A0FF8"/>
    <w:rsid w:val="009A1426"/>
    <w:rsid w:val="009A1837"/>
    <w:rsid w:val="009A29FF"/>
    <w:rsid w:val="009A2DC7"/>
    <w:rsid w:val="009A30E3"/>
    <w:rsid w:val="009B2636"/>
    <w:rsid w:val="009B51BB"/>
    <w:rsid w:val="009B5792"/>
    <w:rsid w:val="009B57FE"/>
    <w:rsid w:val="009B755C"/>
    <w:rsid w:val="009C10FE"/>
    <w:rsid w:val="009C234F"/>
    <w:rsid w:val="009C39A2"/>
    <w:rsid w:val="009C3DE2"/>
    <w:rsid w:val="009C4ABD"/>
    <w:rsid w:val="009C4BD2"/>
    <w:rsid w:val="009C57E3"/>
    <w:rsid w:val="009C5A27"/>
    <w:rsid w:val="009C78BE"/>
    <w:rsid w:val="009D136A"/>
    <w:rsid w:val="009D239A"/>
    <w:rsid w:val="009D6837"/>
    <w:rsid w:val="009D7A7E"/>
    <w:rsid w:val="009D7F20"/>
    <w:rsid w:val="009E14FF"/>
    <w:rsid w:val="009E1BAD"/>
    <w:rsid w:val="009E2588"/>
    <w:rsid w:val="009E281B"/>
    <w:rsid w:val="009E48A1"/>
    <w:rsid w:val="009E52F4"/>
    <w:rsid w:val="009E7CEC"/>
    <w:rsid w:val="009E7ED1"/>
    <w:rsid w:val="009F1967"/>
    <w:rsid w:val="009F6B3C"/>
    <w:rsid w:val="009F7A02"/>
    <w:rsid w:val="00A004DC"/>
    <w:rsid w:val="00A02459"/>
    <w:rsid w:val="00A04E14"/>
    <w:rsid w:val="00A04F91"/>
    <w:rsid w:val="00A0599E"/>
    <w:rsid w:val="00A1073E"/>
    <w:rsid w:val="00A14F5A"/>
    <w:rsid w:val="00A15062"/>
    <w:rsid w:val="00A1586D"/>
    <w:rsid w:val="00A163CD"/>
    <w:rsid w:val="00A16D20"/>
    <w:rsid w:val="00A224B5"/>
    <w:rsid w:val="00A23FA4"/>
    <w:rsid w:val="00A24088"/>
    <w:rsid w:val="00A26806"/>
    <w:rsid w:val="00A27C7C"/>
    <w:rsid w:val="00A3146A"/>
    <w:rsid w:val="00A322B2"/>
    <w:rsid w:val="00A33C78"/>
    <w:rsid w:val="00A37B7F"/>
    <w:rsid w:val="00A37D28"/>
    <w:rsid w:val="00A41597"/>
    <w:rsid w:val="00A41776"/>
    <w:rsid w:val="00A420C2"/>
    <w:rsid w:val="00A56FE2"/>
    <w:rsid w:val="00A605C3"/>
    <w:rsid w:val="00A60C06"/>
    <w:rsid w:val="00A61A38"/>
    <w:rsid w:val="00A62BF3"/>
    <w:rsid w:val="00A64B88"/>
    <w:rsid w:val="00A673B9"/>
    <w:rsid w:val="00A6751D"/>
    <w:rsid w:val="00A67AB0"/>
    <w:rsid w:val="00A7236F"/>
    <w:rsid w:val="00A72C31"/>
    <w:rsid w:val="00A746A4"/>
    <w:rsid w:val="00A754F3"/>
    <w:rsid w:val="00A75B4A"/>
    <w:rsid w:val="00A804D8"/>
    <w:rsid w:val="00A81C65"/>
    <w:rsid w:val="00A822E0"/>
    <w:rsid w:val="00A82F91"/>
    <w:rsid w:val="00A86E2A"/>
    <w:rsid w:val="00A87025"/>
    <w:rsid w:val="00A90321"/>
    <w:rsid w:val="00A9271B"/>
    <w:rsid w:val="00A94F83"/>
    <w:rsid w:val="00A953AD"/>
    <w:rsid w:val="00A95666"/>
    <w:rsid w:val="00A96E83"/>
    <w:rsid w:val="00A97C05"/>
    <w:rsid w:val="00AA3821"/>
    <w:rsid w:val="00AA399D"/>
    <w:rsid w:val="00AA5859"/>
    <w:rsid w:val="00AA711E"/>
    <w:rsid w:val="00AA76F4"/>
    <w:rsid w:val="00AB0DCD"/>
    <w:rsid w:val="00AB1250"/>
    <w:rsid w:val="00AB3156"/>
    <w:rsid w:val="00AB7763"/>
    <w:rsid w:val="00AB7943"/>
    <w:rsid w:val="00AC03E7"/>
    <w:rsid w:val="00AC1EAE"/>
    <w:rsid w:val="00AC4F19"/>
    <w:rsid w:val="00AC6D3A"/>
    <w:rsid w:val="00AD0634"/>
    <w:rsid w:val="00AD3CBE"/>
    <w:rsid w:val="00AD477E"/>
    <w:rsid w:val="00AD4D13"/>
    <w:rsid w:val="00AD5508"/>
    <w:rsid w:val="00AE6660"/>
    <w:rsid w:val="00AE7154"/>
    <w:rsid w:val="00AF033D"/>
    <w:rsid w:val="00AF3276"/>
    <w:rsid w:val="00AF458A"/>
    <w:rsid w:val="00AF5238"/>
    <w:rsid w:val="00AF5B7F"/>
    <w:rsid w:val="00B00B40"/>
    <w:rsid w:val="00B00CBA"/>
    <w:rsid w:val="00B05AF2"/>
    <w:rsid w:val="00B079D1"/>
    <w:rsid w:val="00B07EF8"/>
    <w:rsid w:val="00B107E2"/>
    <w:rsid w:val="00B11902"/>
    <w:rsid w:val="00B12105"/>
    <w:rsid w:val="00B1236F"/>
    <w:rsid w:val="00B129D1"/>
    <w:rsid w:val="00B12BD0"/>
    <w:rsid w:val="00B14F63"/>
    <w:rsid w:val="00B1592B"/>
    <w:rsid w:val="00B17BED"/>
    <w:rsid w:val="00B204AF"/>
    <w:rsid w:val="00B2141E"/>
    <w:rsid w:val="00B22858"/>
    <w:rsid w:val="00B22940"/>
    <w:rsid w:val="00B22EF7"/>
    <w:rsid w:val="00B23756"/>
    <w:rsid w:val="00B24EFA"/>
    <w:rsid w:val="00B30ABD"/>
    <w:rsid w:val="00B3169E"/>
    <w:rsid w:val="00B3515A"/>
    <w:rsid w:val="00B37FE2"/>
    <w:rsid w:val="00B42A58"/>
    <w:rsid w:val="00B46217"/>
    <w:rsid w:val="00B46E89"/>
    <w:rsid w:val="00B5041B"/>
    <w:rsid w:val="00B535C9"/>
    <w:rsid w:val="00B55ED1"/>
    <w:rsid w:val="00B603B5"/>
    <w:rsid w:val="00B61429"/>
    <w:rsid w:val="00B61DDE"/>
    <w:rsid w:val="00B63CC6"/>
    <w:rsid w:val="00B64646"/>
    <w:rsid w:val="00B657E7"/>
    <w:rsid w:val="00B711E9"/>
    <w:rsid w:val="00B74114"/>
    <w:rsid w:val="00B75072"/>
    <w:rsid w:val="00B752AF"/>
    <w:rsid w:val="00B759FF"/>
    <w:rsid w:val="00B75BA6"/>
    <w:rsid w:val="00B768C9"/>
    <w:rsid w:val="00B83B07"/>
    <w:rsid w:val="00B84595"/>
    <w:rsid w:val="00B878A1"/>
    <w:rsid w:val="00B90339"/>
    <w:rsid w:val="00B93027"/>
    <w:rsid w:val="00B93E63"/>
    <w:rsid w:val="00B94A9A"/>
    <w:rsid w:val="00B9588C"/>
    <w:rsid w:val="00B96671"/>
    <w:rsid w:val="00B97A3A"/>
    <w:rsid w:val="00BA022C"/>
    <w:rsid w:val="00BA4A82"/>
    <w:rsid w:val="00BA4CF3"/>
    <w:rsid w:val="00BA50DA"/>
    <w:rsid w:val="00BA50EC"/>
    <w:rsid w:val="00BA5E28"/>
    <w:rsid w:val="00BA610F"/>
    <w:rsid w:val="00BA61E6"/>
    <w:rsid w:val="00BA752B"/>
    <w:rsid w:val="00BA7DA8"/>
    <w:rsid w:val="00BA7DF8"/>
    <w:rsid w:val="00BB1D83"/>
    <w:rsid w:val="00BB36F1"/>
    <w:rsid w:val="00BB6AD8"/>
    <w:rsid w:val="00BB6E98"/>
    <w:rsid w:val="00BB7340"/>
    <w:rsid w:val="00BC4B54"/>
    <w:rsid w:val="00BD0AD1"/>
    <w:rsid w:val="00BD1091"/>
    <w:rsid w:val="00BD11A8"/>
    <w:rsid w:val="00BD1757"/>
    <w:rsid w:val="00BD1E06"/>
    <w:rsid w:val="00BD2BC7"/>
    <w:rsid w:val="00BD4281"/>
    <w:rsid w:val="00BD5110"/>
    <w:rsid w:val="00BD6275"/>
    <w:rsid w:val="00BD6BC4"/>
    <w:rsid w:val="00BD6FD9"/>
    <w:rsid w:val="00BD7896"/>
    <w:rsid w:val="00BE0477"/>
    <w:rsid w:val="00BE0B5C"/>
    <w:rsid w:val="00BE0DDA"/>
    <w:rsid w:val="00BE1F05"/>
    <w:rsid w:val="00BE349A"/>
    <w:rsid w:val="00BF0818"/>
    <w:rsid w:val="00BF1096"/>
    <w:rsid w:val="00BF2831"/>
    <w:rsid w:val="00BF3AAC"/>
    <w:rsid w:val="00BF4BEE"/>
    <w:rsid w:val="00BF5A93"/>
    <w:rsid w:val="00BF7C03"/>
    <w:rsid w:val="00C01800"/>
    <w:rsid w:val="00C02B92"/>
    <w:rsid w:val="00C04588"/>
    <w:rsid w:val="00C04872"/>
    <w:rsid w:val="00C05237"/>
    <w:rsid w:val="00C06087"/>
    <w:rsid w:val="00C073B4"/>
    <w:rsid w:val="00C126D1"/>
    <w:rsid w:val="00C14102"/>
    <w:rsid w:val="00C15435"/>
    <w:rsid w:val="00C16EEE"/>
    <w:rsid w:val="00C2262B"/>
    <w:rsid w:val="00C2281C"/>
    <w:rsid w:val="00C23A55"/>
    <w:rsid w:val="00C263E8"/>
    <w:rsid w:val="00C26AA3"/>
    <w:rsid w:val="00C3014F"/>
    <w:rsid w:val="00C35979"/>
    <w:rsid w:val="00C3730C"/>
    <w:rsid w:val="00C411CB"/>
    <w:rsid w:val="00C41F32"/>
    <w:rsid w:val="00C42681"/>
    <w:rsid w:val="00C43809"/>
    <w:rsid w:val="00C44851"/>
    <w:rsid w:val="00C46CBE"/>
    <w:rsid w:val="00C5358B"/>
    <w:rsid w:val="00C5471B"/>
    <w:rsid w:val="00C54774"/>
    <w:rsid w:val="00C55EA5"/>
    <w:rsid w:val="00C572CA"/>
    <w:rsid w:val="00C574E4"/>
    <w:rsid w:val="00C60AAE"/>
    <w:rsid w:val="00C61E3C"/>
    <w:rsid w:val="00C622A2"/>
    <w:rsid w:val="00C63CBD"/>
    <w:rsid w:val="00C64A11"/>
    <w:rsid w:val="00C70478"/>
    <w:rsid w:val="00C7082B"/>
    <w:rsid w:val="00C70ABB"/>
    <w:rsid w:val="00C72605"/>
    <w:rsid w:val="00C73216"/>
    <w:rsid w:val="00C739B1"/>
    <w:rsid w:val="00C73F78"/>
    <w:rsid w:val="00C7524D"/>
    <w:rsid w:val="00C754E5"/>
    <w:rsid w:val="00C769FE"/>
    <w:rsid w:val="00C76D5E"/>
    <w:rsid w:val="00C77902"/>
    <w:rsid w:val="00C8057A"/>
    <w:rsid w:val="00C809A5"/>
    <w:rsid w:val="00C850B5"/>
    <w:rsid w:val="00C850CC"/>
    <w:rsid w:val="00C85574"/>
    <w:rsid w:val="00C914E5"/>
    <w:rsid w:val="00C9374D"/>
    <w:rsid w:val="00C966A5"/>
    <w:rsid w:val="00C96FEA"/>
    <w:rsid w:val="00CA1217"/>
    <w:rsid w:val="00CA1648"/>
    <w:rsid w:val="00CA1CDE"/>
    <w:rsid w:val="00CA4CB7"/>
    <w:rsid w:val="00CA6024"/>
    <w:rsid w:val="00CA772E"/>
    <w:rsid w:val="00CB09D8"/>
    <w:rsid w:val="00CB19FE"/>
    <w:rsid w:val="00CB2E1B"/>
    <w:rsid w:val="00CB402E"/>
    <w:rsid w:val="00CB4985"/>
    <w:rsid w:val="00CB5745"/>
    <w:rsid w:val="00CC23F1"/>
    <w:rsid w:val="00CC459F"/>
    <w:rsid w:val="00CC6886"/>
    <w:rsid w:val="00CC7EB8"/>
    <w:rsid w:val="00CD02F6"/>
    <w:rsid w:val="00CD1ED9"/>
    <w:rsid w:val="00CD1F28"/>
    <w:rsid w:val="00CD30F7"/>
    <w:rsid w:val="00CD48E1"/>
    <w:rsid w:val="00CD4B6D"/>
    <w:rsid w:val="00CD539F"/>
    <w:rsid w:val="00CD590E"/>
    <w:rsid w:val="00CD668D"/>
    <w:rsid w:val="00CE06F4"/>
    <w:rsid w:val="00CE1460"/>
    <w:rsid w:val="00CE5326"/>
    <w:rsid w:val="00CE5A4D"/>
    <w:rsid w:val="00CE7403"/>
    <w:rsid w:val="00CE7A6B"/>
    <w:rsid w:val="00CE7A80"/>
    <w:rsid w:val="00CE7CE4"/>
    <w:rsid w:val="00CF1DB6"/>
    <w:rsid w:val="00CF581E"/>
    <w:rsid w:val="00D0086E"/>
    <w:rsid w:val="00D03403"/>
    <w:rsid w:val="00D03F43"/>
    <w:rsid w:val="00D0785C"/>
    <w:rsid w:val="00D10425"/>
    <w:rsid w:val="00D10D57"/>
    <w:rsid w:val="00D1198A"/>
    <w:rsid w:val="00D12832"/>
    <w:rsid w:val="00D1345A"/>
    <w:rsid w:val="00D1459F"/>
    <w:rsid w:val="00D14E1A"/>
    <w:rsid w:val="00D23AC1"/>
    <w:rsid w:val="00D2428F"/>
    <w:rsid w:val="00D30DF6"/>
    <w:rsid w:val="00D33ECE"/>
    <w:rsid w:val="00D35242"/>
    <w:rsid w:val="00D3553A"/>
    <w:rsid w:val="00D37173"/>
    <w:rsid w:val="00D40183"/>
    <w:rsid w:val="00D428A0"/>
    <w:rsid w:val="00D42D34"/>
    <w:rsid w:val="00D43616"/>
    <w:rsid w:val="00D43E42"/>
    <w:rsid w:val="00D4454B"/>
    <w:rsid w:val="00D44899"/>
    <w:rsid w:val="00D4527B"/>
    <w:rsid w:val="00D462B0"/>
    <w:rsid w:val="00D4740F"/>
    <w:rsid w:val="00D478A4"/>
    <w:rsid w:val="00D47E30"/>
    <w:rsid w:val="00D53AD6"/>
    <w:rsid w:val="00D563D2"/>
    <w:rsid w:val="00D61C6E"/>
    <w:rsid w:val="00D62723"/>
    <w:rsid w:val="00D62B02"/>
    <w:rsid w:val="00D62B46"/>
    <w:rsid w:val="00D647ED"/>
    <w:rsid w:val="00D65F61"/>
    <w:rsid w:val="00D66B90"/>
    <w:rsid w:val="00D67FEB"/>
    <w:rsid w:val="00D71ECD"/>
    <w:rsid w:val="00D71FEF"/>
    <w:rsid w:val="00D72C1F"/>
    <w:rsid w:val="00D75400"/>
    <w:rsid w:val="00D80D52"/>
    <w:rsid w:val="00D81298"/>
    <w:rsid w:val="00D8257A"/>
    <w:rsid w:val="00D825B8"/>
    <w:rsid w:val="00D82929"/>
    <w:rsid w:val="00D865DF"/>
    <w:rsid w:val="00D90C96"/>
    <w:rsid w:val="00D9132E"/>
    <w:rsid w:val="00D93669"/>
    <w:rsid w:val="00DA1616"/>
    <w:rsid w:val="00DA28FF"/>
    <w:rsid w:val="00DA2D3C"/>
    <w:rsid w:val="00DA3A28"/>
    <w:rsid w:val="00DA3C4A"/>
    <w:rsid w:val="00DA5C96"/>
    <w:rsid w:val="00DB01CD"/>
    <w:rsid w:val="00DB1042"/>
    <w:rsid w:val="00DB10FF"/>
    <w:rsid w:val="00DB29B1"/>
    <w:rsid w:val="00DB3262"/>
    <w:rsid w:val="00DB5D62"/>
    <w:rsid w:val="00DB5ED2"/>
    <w:rsid w:val="00DB7B1C"/>
    <w:rsid w:val="00DC4D00"/>
    <w:rsid w:val="00DC5538"/>
    <w:rsid w:val="00DD1DC4"/>
    <w:rsid w:val="00DD2915"/>
    <w:rsid w:val="00DD3547"/>
    <w:rsid w:val="00DD44C4"/>
    <w:rsid w:val="00DD5A41"/>
    <w:rsid w:val="00DE085B"/>
    <w:rsid w:val="00DE1C85"/>
    <w:rsid w:val="00DE40EE"/>
    <w:rsid w:val="00DE4929"/>
    <w:rsid w:val="00DE53BF"/>
    <w:rsid w:val="00DE5B1C"/>
    <w:rsid w:val="00DE5E6E"/>
    <w:rsid w:val="00DF6EEC"/>
    <w:rsid w:val="00E00C98"/>
    <w:rsid w:val="00E00E3A"/>
    <w:rsid w:val="00E0212C"/>
    <w:rsid w:val="00E02662"/>
    <w:rsid w:val="00E02C7C"/>
    <w:rsid w:val="00E03CE1"/>
    <w:rsid w:val="00E06501"/>
    <w:rsid w:val="00E06C64"/>
    <w:rsid w:val="00E12142"/>
    <w:rsid w:val="00E126F3"/>
    <w:rsid w:val="00E227CB"/>
    <w:rsid w:val="00E24A51"/>
    <w:rsid w:val="00E26F20"/>
    <w:rsid w:val="00E273CF"/>
    <w:rsid w:val="00E278D5"/>
    <w:rsid w:val="00E30A8E"/>
    <w:rsid w:val="00E31324"/>
    <w:rsid w:val="00E31A46"/>
    <w:rsid w:val="00E33716"/>
    <w:rsid w:val="00E3593D"/>
    <w:rsid w:val="00E3655E"/>
    <w:rsid w:val="00E41BE0"/>
    <w:rsid w:val="00E433F9"/>
    <w:rsid w:val="00E43B5F"/>
    <w:rsid w:val="00E4504B"/>
    <w:rsid w:val="00E51C4E"/>
    <w:rsid w:val="00E52CD9"/>
    <w:rsid w:val="00E5572F"/>
    <w:rsid w:val="00E5609F"/>
    <w:rsid w:val="00E646F4"/>
    <w:rsid w:val="00E64FD9"/>
    <w:rsid w:val="00E65BD9"/>
    <w:rsid w:val="00E66563"/>
    <w:rsid w:val="00E8098D"/>
    <w:rsid w:val="00E84454"/>
    <w:rsid w:val="00E84BE6"/>
    <w:rsid w:val="00E853EB"/>
    <w:rsid w:val="00E872AA"/>
    <w:rsid w:val="00E87703"/>
    <w:rsid w:val="00E87ABA"/>
    <w:rsid w:val="00E87F8E"/>
    <w:rsid w:val="00E92122"/>
    <w:rsid w:val="00E94315"/>
    <w:rsid w:val="00E977A3"/>
    <w:rsid w:val="00E97F98"/>
    <w:rsid w:val="00EA48C9"/>
    <w:rsid w:val="00EA596B"/>
    <w:rsid w:val="00EA626B"/>
    <w:rsid w:val="00EB1190"/>
    <w:rsid w:val="00EB3726"/>
    <w:rsid w:val="00EB40CC"/>
    <w:rsid w:val="00EB41ED"/>
    <w:rsid w:val="00EC3569"/>
    <w:rsid w:val="00EC4925"/>
    <w:rsid w:val="00EC6822"/>
    <w:rsid w:val="00EC7377"/>
    <w:rsid w:val="00ED088F"/>
    <w:rsid w:val="00ED1F66"/>
    <w:rsid w:val="00ED32C5"/>
    <w:rsid w:val="00ED3CF8"/>
    <w:rsid w:val="00ED5DA2"/>
    <w:rsid w:val="00ED67D0"/>
    <w:rsid w:val="00EE0247"/>
    <w:rsid w:val="00EE1AAC"/>
    <w:rsid w:val="00EE3144"/>
    <w:rsid w:val="00EE5531"/>
    <w:rsid w:val="00EE5A85"/>
    <w:rsid w:val="00EE6A32"/>
    <w:rsid w:val="00EF02E7"/>
    <w:rsid w:val="00EF06A5"/>
    <w:rsid w:val="00EF0730"/>
    <w:rsid w:val="00EF0749"/>
    <w:rsid w:val="00EF0C0F"/>
    <w:rsid w:val="00EF3110"/>
    <w:rsid w:val="00EF4A97"/>
    <w:rsid w:val="00EF4E89"/>
    <w:rsid w:val="00EF6E12"/>
    <w:rsid w:val="00EF6F75"/>
    <w:rsid w:val="00EF7479"/>
    <w:rsid w:val="00F01425"/>
    <w:rsid w:val="00F04846"/>
    <w:rsid w:val="00F107B7"/>
    <w:rsid w:val="00F108B3"/>
    <w:rsid w:val="00F13DBA"/>
    <w:rsid w:val="00F1459D"/>
    <w:rsid w:val="00F157E9"/>
    <w:rsid w:val="00F17365"/>
    <w:rsid w:val="00F2337D"/>
    <w:rsid w:val="00F23520"/>
    <w:rsid w:val="00F23BD9"/>
    <w:rsid w:val="00F255ED"/>
    <w:rsid w:val="00F2724A"/>
    <w:rsid w:val="00F316CF"/>
    <w:rsid w:val="00F33EC3"/>
    <w:rsid w:val="00F423C1"/>
    <w:rsid w:val="00F431B2"/>
    <w:rsid w:val="00F50D85"/>
    <w:rsid w:val="00F51F83"/>
    <w:rsid w:val="00F52836"/>
    <w:rsid w:val="00F538DD"/>
    <w:rsid w:val="00F546C8"/>
    <w:rsid w:val="00F54902"/>
    <w:rsid w:val="00F55084"/>
    <w:rsid w:val="00F55FF9"/>
    <w:rsid w:val="00F56AED"/>
    <w:rsid w:val="00F63446"/>
    <w:rsid w:val="00F63D76"/>
    <w:rsid w:val="00F641F9"/>
    <w:rsid w:val="00F65E19"/>
    <w:rsid w:val="00F711D6"/>
    <w:rsid w:val="00F7215A"/>
    <w:rsid w:val="00F72569"/>
    <w:rsid w:val="00F74541"/>
    <w:rsid w:val="00F7491C"/>
    <w:rsid w:val="00F74AB1"/>
    <w:rsid w:val="00F74B0E"/>
    <w:rsid w:val="00F75FE1"/>
    <w:rsid w:val="00F76D5F"/>
    <w:rsid w:val="00F7713D"/>
    <w:rsid w:val="00F82D33"/>
    <w:rsid w:val="00F83BA2"/>
    <w:rsid w:val="00F84A45"/>
    <w:rsid w:val="00F90564"/>
    <w:rsid w:val="00F91A3F"/>
    <w:rsid w:val="00F9630F"/>
    <w:rsid w:val="00FA3AA8"/>
    <w:rsid w:val="00FA62D3"/>
    <w:rsid w:val="00FB0454"/>
    <w:rsid w:val="00FB052A"/>
    <w:rsid w:val="00FB3272"/>
    <w:rsid w:val="00FB45DE"/>
    <w:rsid w:val="00FC00CD"/>
    <w:rsid w:val="00FC0645"/>
    <w:rsid w:val="00FC22C7"/>
    <w:rsid w:val="00FC368F"/>
    <w:rsid w:val="00FC3EB0"/>
    <w:rsid w:val="00FC54D3"/>
    <w:rsid w:val="00FC7A7D"/>
    <w:rsid w:val="00FC7F34"/>
    <w:rsid w:val="00FD293D"/>
    <w:rsid w:val="00FD4DF7"/>
    <w:rsid w:val="00FD5E50"/>
    <w:rsid w:val="00FD5E7F"/>
    <w:rsid w:val="00FD684E"/>
    <w:rsid w:val="00FE46C6"/>
    <w:rsid w:val="00FE4DCD"/>
    <w:rsid w:val="00FE4FCC"/>
    <w:rsid w:val="00FF00B0"/>
    <w:rsid w:val="00FF7A29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1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12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2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A12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2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145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7C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C0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1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12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2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A12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2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145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7C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C0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5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43D44-4C1C-405C-96BA-DD5EA62D8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1271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Středisko sociálních služeb Prahy 13</Company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Mašek</dc:creator>
  <cp:lastModifiedBy>SvorcovaM</cp:lastModifiedBy>
  <cp:revision>5</cp:revision>
  <cp:lastPrinted>2023-02-15T15:41:00Z</cp:lastPrinted>
  <dcterms:created xsi:type="dcterms:W3CDTF">2024-03-04T14:50:00Z</dcterms:created>
  <dcterms:modified xsi:type="dcterms:W3CDTF">2024-04-02T08:21:00Z</dcterms:modified>
</cp:coreProperties>
</file>