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A5D5" w14:textId="10E7AE8E" w:rsidR="007E36E5" w:rsidRDefault="007E36E5" w:rsidP="007E36E5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Informace k podávání kandidátních listin </w:t>
      </w:r>
    </w:p>
    <w:p w14:paraId="4F74D77C" w14:textId="77777777" w:rsidR="007E36E5" w:rsidRDefault="007E36E5" w:rsidP="007E36E5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 k jejich projednání a registraci. </w:t>
      </w:r>
    </w:p>
    <w:p w14:paraId="507B9AAB" w14:textId="2CC51B1D" w:rsidR="007E36E5" w:rsidRPr="00190922" w:rsidRDefault="00190922" w:rsidP="00190922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190922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(současně revize článku v časopisu STOP č. 6/2026)</w:t>
      </w:r>
    </w:p>
    <w:p w14:paraId="30E97E2B" w14:textId="77777777" w:rsidR="007E36E5" w:rsidRDefault="007E36E5" w:rsidP="007E36E5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14:paraId="089A0E9E" w14:textId="77777777" w:rsidR="007E36E5" w:rsidRDefault="007E36E5" w:rsidP="007E36E5">
      <w:pPr>
        <w:rPr>
          <w:rFonts w:ascii="Times New Roman" w:hAnsi="Times New Roman" w:cs="Times New Roman"/>
          <w:b/>
          <w:color w:val="00B050"/>
          <w:u w:val="single"/>
        </w:rPr>
      </w:pPr>
    </w:p>
    <w:p w14:paraId="192F7275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Úvodní informace</w:t>
      </w:r>
    </w:p>
    <w:p w14:paraId="4C46A8AD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DB33" w14:textId="456722A9" w:rsidR="007E36E5" w:rsidRPr="00CD270C" w:rsidRDefault="00021012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O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dbor občansko-správní Úřadu MČ Praha 13 (dále jen „registrační úřad“) </w:t>
      </w:r>
      <w:r w:rsidRPr="00CD270C">
        <w:rPr>
          <w:rFonts w:ascii="Times New Roman" w:hAnsi="Times New Roman" w:cs="Times New Roman"/>
          <w:sz w:val="24"/>
          <w:szCs w:val="24"/>
        </w:rPr>
        <w:t>přijímá kandidátní listiny pro volby do</w:t>
      </w:r>
    </w:p>
    <w:p w14:paraId="20A976E7" w14:textId="67C9D31C" w:rsidR="00021012" w:rsidRPr="00CD270C" w:rsidRDefault="00021012" w:rsidP="00021012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Zastupitelstva MČ Praha 13</w:t>
      </w:r>
    </w:p>
    <w:p w14:paraId="44B4CFB5" w14:textId="7FFD4481" w:rsidR="00021012" w:rsidRPr="00CD270C" w:rsidRDefault="00021012" w:rsidP="00021012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Zastupitelstva MČ Praha Řeporyje</w:t>
      </w:r>
    </w:p>
    <w:p w14:paraId="492F7319" w14:textId="77777777" w:rsidR="00CD270C" w:rsidRDefault="00CD270C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031204" w14:textId="647A76E1" w:rsidR="007E36E5" w:rsidRPr="00CD270C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>Kontaktními osobami k přijetí kandidátní listiny jsou:</w:t>
      </w:r>
    </w:p>
    <w:p w14:paraId="0DD6D8CE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4816E7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>JUDr. Šárka Mašková</w:t>
      </w:r>
    </w:p>
    <w:p w14:paraId="16A35B03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>tel.: 235011313</w:t>
      </w:r>
    </w:p>
    <w:p w14:paraId="13E73352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 xml:space="preserve">e-mail: </w:t>
      </w:r>
      <w:hyperlink r:id="rId5" w:history="1">
        <w:r w:rsidRPr="005A64A2">
          <w:rPr>
            <w:rStyle w:val="Hypertextovodkaz"/>
            <w:rFonts w:ascii="Times New Roman" w:hAnsi="Times New Roman" w:cs="Times New Roman"/>
            <w:sz w:val="24"/>
            <w:szCs w:val="24"/>
            <w:highlight w:val="green"/>
          </w:rPr>
          <w:t>MaskovaS@praha13.cz</w:t>
        </w:r>
      </w:hyperlink>
    </w:p>
    <w:p w14:paraId="27A8913B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>pracoviště: Sluneční náměstí 2580/13, Praha 5 - Stodůlky, 3. patro, kancelář č. 434</w:t>
      </w:r>
    </w:p>
    <w:p w14:paraId="08D84001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B1C2959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>Bc. Martina Koloušková, DiS.</w:t>
      </w:r>
    </w:p>
    <w:p w14:paraId="326B2402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>tel.: 235011316</w:t>
      </w:r>
    </w:p>
    <w:p w14:paraId="53513120" w14:textId="77777777" w:rsidR="007E36E5" w:rsidRPr="005A64A2" w:rsidRDefault="007E36E5" w:rsidP="007E36E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 xml:space="preserve">e-mail: </w:t>
      </w:r>
      <w:hyperlink r:id="rId6" w:history="1">
        <w:r w:rsidRPr="005A64A2">
          <w:rPr>
            <w:rStyle w:val="Hypertextovodkaz"/>
            <w:rFonts w:ascii="Times New Roman" w:hAnsi="Times New Roman" w:cs="Times New Roman"/>
            <w:sz w:val="24"/>
            <w:szCs w:val="24"/>
            <w:highlight w:val="green"/>
          </w:rPr>
          <w:t>KolouskovaM@praha13.cz</w:t>
        </w:r>
      </w:hyperlink>
    </w:p>
    <w:p w14:paraId="6CD66EA4" w14:textId="1C574941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5A64A2">
        <w:rPr>
          <w:rFonts w:ascii="Times New Roman" w:hAnsi="Times New Roman" w:cs="Times New Roman"/>
          <w:sz w:val="24"/>
          <w:szCs w:val="24"/>
          <w:highlight w:val="green"/>
        </w:rPr>
        <w:t>pracoviště: Sluneční náměstí 2580/13, Praha 5 - Stodůlky, 3. patro, kancelář č. 42</w:t>
      </w:r>
      <w:r w:rsidR="00974D6E" w:rsidRPr="005A64A2">
        <w:rPr>
          <w:rFonts w:ascii="Times New Roman" w:hAnsi="Times New Roman" w:cs="Times New Roman"/>
          <w:sz w:val="24"/>
          <w:szCs w:val="24"/>
          <w:highlight w:val="green"/>
        </w:rPr>
        <w:t>8</w:t>
      </w:r>
    </w:p>
    <w:p w14:paraId="0923E5C3" w14:textId="77777777" w:rsidR="00974D6E" w:rsidRPr="00CD270C" w:rsidRDefault="00974D6E" w:rsidP="00974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2C63A" w14:textId="77777777" w:rsidR="00021012" w:rsidRPr="00CD270C" w:rsidRDefault="00021012" w:rsidP="00974D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799835" w14:textId="323A0732" w:rsidR="00974D6E" w:rsidRPr="00CD270C" w:rsidRDefault="00974D6E" w:rsidP="00974D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Kandidátní listinu je možné </w:t>
      </w:r>
      <w:r w:rsidR="00D70534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doručit registračnímu úřadu </w:t>
      </w:r>
    </w:p>
    <w:p w14:paraId="23670B37" w14:textId="17BFFF37" w:rsidR="005F4279" w:rsidRPr="00CD270C" w:rsidRDefault="00CF3C55" w:rsidP="005F427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v listinné podobě </w:t>
      </w:r>
      <w:r w:rsidR="00603E59" w:rsidRPr="00CD270C">
        <w:rPr>
          <w:rFonts w:ascii="Times New Roman" w:hAnsi="Times New Roman" w:cs="Times New Roman"/>
          <w:sz w:val="24"/>
          <w:szCs w:val="24"/>
        </w:rPr>
        <w:t>osobně</w:t>
      </w:r>
      <w:r w:rsidR="00D70534" w:rsidRPr="00CD270C">
        <w:rPr>
          <w:rFonts w:ascii="Times New Roman" w:hAnsi="Times New Roman" w:cs="Times New Roman"/>
          <w:sz w:val="24"/>
          <w:szCs w:val="24"/>
        </w:rPr>
        <w:t xml:space="preserve"> nebo poštou</w:t>
      </w:r>
    </w:p>
    <w:p w14:paraId="028C16F5" w14:textId="225223F4" w:rsidR="00603E59" w:rsidRPr="00CD270C" w:rsidRDefault="005F4279" w:rsidP="005F427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prostřednictvím datové schránky zmocněnce (popř. nezávislého kandidáta, je-li volební stranou)</w:t>
      </w:r>
    </w:p>
    <w:p w14:paraId="4439FD5D" w14:textId="68158D48" w:rsidR="00D70534" w:rsidRPr="00CD270C" w:rsidRDefault="00D70534" w:rsidP="00D70534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Informaci, jak podávat kandidátní listinu za použití prostředků komunikace na dálku, naleznete </w:t>
      </w:r>
      <w:hyperlink r:id="rId7" w:history="1">
        <w:r w:rsidR="009B2AE2" w:rsidRPr="00CD270C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</w:p>
    <w:p w14:paraId="5E782EF5" w14:textId="77777777" w:rsidR="007E36E5" w:rsidRPr="005A64A2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Osobní podání kandidátní listiny bez předchozího objednání je možné v tomto časovém rozmezí:</w:t>
      </w:r>
    </w:p>
    <w:p w14:paraId="43AE5587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809" w:type="dxa"/>
        <w:tblLook w:val="04A0" w:firstRow="1" w:lastRow="0" w:firstColumn="1" w:lastColumn="0" w:noHBand="0" w:noVBand="1"/>
      </w:tblPr>
      <w:tblGrid>
        <w:gridCol w:w="2797"/>
        <w:gridCol w:w="3015"/>
      </w:tblGrid>
      <w:tr w:rsidR="007E36E5" w:rsidRPr="00CD270C" w14:paraId="5A62C58F" w14:textId="77777777" w:rsidTr="007E36E5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04CC" w14:textId="77777777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B70A" w14:textId="15D1E98C" w:rsidR="007E36E5" w:rsidRPr="00CD270C" w:rsidRDefault="00974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36E5" w:rsidRPr="00CD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6E5" w:rsidRPr="00CD270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36E5" w:rsidRPr="00CD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6E5"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36E5" w:rsidRPr="00CD270C" w14:paraId="0B82919E" w14:textId="77777777" w:rsidTr="007E36E5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F15E" w14:textId="77777777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64A2" w14:textId="7C1616D7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8.30 – 1</w:t>
            </w:r>
            <w:r w:rsidR="00974D6E" w:rsidRPr="00CD2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4D6E"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36E5" w:rsidRPr="00CD270C" w14:paraId="5C1E2337" w14:textId="77777777" w:rsidTr="007E36E5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0A21" w14:textId="77777777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6283" w14:textId="793B008E" w:rsidR="007E36E5" w:rsidRPr="00CD270C" w:rsidRDefault="00974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36E5" w:rsidRPr="00CD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E36E5" w:rsidRPr="00CD270C">
              <w:rPr>
                <w:rFonts w:ascii="Times New Roman" w:hAnsi="Times New Roman" w:cs="Times New Roman"/>
                <w:sz w:val="24"/>
                <w:szCs w:val="24"/>
              </w:rPr>
              <w:t xml:space="preserve"> – 17.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6E5"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36E5" w:rsidRPr="00CD270C" w14:paraId="424BA5F3" w14:textId="77777777" w:rsidTr="007E36E5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6EA" w14:textId="77777777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  <w:proofErr w:type="gram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1FE" w14:textId="37D86960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8.30 – 1</w:t>
            </w:r>
            <w:r w:rsidR="00974D6E" w:rsidRPr="00CD2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4D6E"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36E5" w:rsidRPr="00CD270C" w14:paraId="25A2DF64" w14:textId="77777777" w:rsidTr="007E36E5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2B99" w14:textId="77777777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  <w:proofErr w:type="gramEnd"/>
            <w:r w:rsidRPr="00CD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81FF" w14:textId="75F6E90B" w:rsidR="007E36E5" w:rsidRPr="00CD270C" w:rsidRDefault="007E3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8.30 – 1</w:t>
            </w:r>
            <w:r w:rsidR="00974D6E" w:rsidRPr="00CD2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70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7460CB4D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45038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V rozsahu uvedených hodin si lze termín pro podání kandidátní listiny i telefonicky zarezervovat, pokud se dostavíte k podání kandidátní listiny v čase provedené rezervace, budete odbaveni přednostně. Rezervaci lze domluvit telefonicky na tel. 235011313 nebo e-mailem - </w:t>
      </w:r>
      <w:hyperlink r:id="rId8" w:history="1">
        <w:r w:rsidRPr="00CD270C">
          <w:rPr>
            <w:rStyle w:val="Hypertextovodkaz"/>
            <w:rFonts w:ascii="Times New Roman" w:hAnsi="Times New Roman" w:cs="Times New Roman"/>
            <w:sz w:val="24"/>
            <w:szCs w:val="24"/>
          </w:rPr>
          <w:t>maskovaS@praha13.cz</w:t>
        </w:r>
      </w:hyperlink>
      <w:r w:rsidRPr="00CD270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9A0BD9C" w14:textId="77777777" w:rsidR="005A64A2" w:rsidRDefault="005A64A2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8FBCC" w14:textId="25160A95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Mimo stanovenou dobu lze kandidátní listinu podat pouze po předchozí domluvě. </w:t>
      </w:r>
    </w:p>
    <w:p w14:paraId="0786C7B5" w14:textId="76440D8C" w:rsidR="007B7380" w:rsidRPr="00CD270C" w:rsidRDefault="00974D6E" w:rsidP="00974D6E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Kandidátní listinu lze podat nejdříve od </w:t>
      </w:r>
      <w:r w:rsidR="00CD1650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vyhlášení voleb </w:t>
      </w:r>
      <w:r w:rsidR="00CD1650" w:rsidRPr="00CD270C">
        <w:rPr>
          <w:rFonts w:ascii="Times New Roman" w:hAnsi="Times New Roman" w:cs="Times New Roman"/>
          <w:sz w:val="24"/>
          <w:szCs w:val="24"/>
        </w:rPr>
        <w:t>(</w:t>
      </w:r>
      <w:r w:rsidR="00603E59" w:rsidRPr="00CD270C">
        <w:rPr>
          <w:rFonts w:ascii="Times New Roman" w:hAnsi="Times New Roman" w:cs="Times New Roman"/>
          <w:sz w:val="24"/>
          <w:szCs w:val="24"/>
        </w:rPr>
        <w:t xml:space="preserve">tj. </w:t>
      </w:r>
      <w:r w:rsidR="00CD1650" w:rsidRPr="00CD270C">
        <w:rPr>
          <w:rFonts w:ascii="Times New Roman" w:hAnsi="Times New Roman" w:cs="Times New Roman"/>
          <w:sz w:val="24"/>
          <w:szCs w:val="24"/>
        </w:rPr>
        <w:t>den následující po zveřejnění rozhodnutí prezidenta o vyhlášení voleb ve Sbírce zákonů)</w:t>
      </w:r>
    </w:p>
    <w:p w14:paraId="2BC8B9FC" w14:textId="3CF4F23F" w:rsidR="00213ABC" w:rsidRPr="00CD270C" w:rsidRDefault="00213ABC" w:rsidP="00974D6E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Registrační úřad potvrdí podání kandidátní listiny zmocněnci, resp. nezávislému kandidátovi. </w:t>
      </w:r>
    </w:p>
    <w:p w14:paraId="149087FB" w14:textId="77777777" w:rsidR="00974D6E" w:rsidRPr="00CD270C" w:rsidRDefault="00974D6E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4283D" w14:textId="636FE14A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Lhůta pro podání kandidátních listin končí dne </w:t>
      </w:r>
      <w:r w:rsidR="00974D6E" w:rsidRPr="005A64A2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4.8.2026 </w:t>
      </w:r>
      <w:r w:rsidRPr="005A64A2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v 16.00 hodin</w:t>
      </w:r>
      <w:r w:rsidRPr="00CD270C">
        <w:rPr>
          <w:rFonts w:ascii="Times New Roman" w:hAnsi="Times New Roman" w:cs="Times New Roman"/>
          <w:sz w:val="24"/>
          <w:szCs w:val="24"/>
        </w:rPr>
        <w:t xml:space="preserve">. </w:t>
      </w:r>
      <w:r w:rsidR="005747CF" w:rsidRPr="00CD270C">
        <w:rPr>
          <w:rFonts w:ascii="Times New Roman" w:hAnsi="Times New Roman" w:cs="Times New Roman"/>
          <w:sz w:val="24"/>
          <w:szCs w:val="24"/>
        </w:rPr>
        <w:t>V této lhůtě musí být kandidátní listina registračnímu úřadu prokazatelně doručena, a to včetně všech zákonných příloh (nestačí předání k poštovní přepravě).</w:t>
      </w:r>
    </w:p>
    <w:p w14:paraId="5F84E592" w14:textId="7FDFA991" w:rsidR="005F4279" w:rsidRPr="00CD270C" w:rsidRDefault="005F4279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Do </w:t>
      </w:r>
      <w:r w:rsidRPr="005A64A2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10.8.2026</w:t>
      </w:r>
      <w:r w:rsidR="00021012" w:rsidRPr="005A64A2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16.00 hodin</w:t>
      </w:r>
      <w:r w:rsidRPr="00CD270C">
        <w:rPr>
          <w:rFonts w:ascii="Times New Roman" w:hAnsi="Times New Roman" w:cs="Times New Roman"/>
          <w:sz w:val="24"/>
          <w:szCs w:val="24"/>
        </w:rPr>
        <w:t xml:space="preserve"> mohou volební strany doplňovat na kandidátní listině další kandidáty nebo měnit pořadí kandidátů. </w:t>
      </w:r>
    </w:p>
    <w:p w14:paraId="6DCDF075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EA680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Volební strany</w:t>
      </w:r>
    </w:p>
    <w:p w14:paraId="4B9648DA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5B08E" w14:textId="42790C2C" w:rsidR="007E36E5" w:rsidRPr="00CD270C" w:rsidRDefault="00873105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>Kandidátní listiny mohou podávat:</w:t>
      </w:r>
      <w:r w:rsidR="007E36E5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1031DDD" w14:textId="77777777" w:rsidR="007E36E5" w:rsidRPr="00CD270C" w:rsidRDefault="007E36E5" w:rsidP="007E36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  <w:u w:val="single"/>
        </w:rPr>
        <w:t>registrované</w:t>
      </w:r>
      <w:r w:rsidRPr="00CD2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70C">
        <w:rPr>
          <w:rFonts w:ascii="Times New Roman" w:hAnsi="Times New Roman" w:cs="Times New Roman"/>
          <w:sz w:val="24"/>
          <w:szCs w:val="24"/>
        </w:rPr>
        <w:t>politické strany a politická hnutí, jejichž činnost nebyla pozastavena, a jejich koalice,</w:t>
      </w:r>
    </w:p>
    <w:p w14:paraId="2F9D7ECD" w14:textId="77777777" w:rsidR="007E36E5" w:rsidRPr="00CD270C" w:rsidRDefault="007E36E5" w:rsidP="007E36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nezávislý kandidát, </w:t>
      </w:r>
    </w:p>
    <w:p w14:paraId="48165E4E" w14:textId="77777777" w:rsidR="007E36E5" w:rsidRPr="00CD270C" w:rsidRDefault="007E36E5" w:rsidP="007E36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sdružení nezávislých kandidátů nebo </w:t>
      </w:r>
    </w:p>
    <w:p w14:paraId="1D2CBC64" w14:textId="77777777" w:rsidR="007E36E5" w:rsidRPr="00CD270C" w:rsidRDefault="007E36E5" w:rsidP="007E36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sdružení politických stran nebo politických hnutí a nezávislých kandidátů. </w:t>
      </w:r>
    </w:p>
    <w:p w14:paraId="58440AF0" w14:textId="4DDA751B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Politická strana a politické hnutí mohou být součástí pouze jedné volební strany pro volby do téhož zastupitelstva. Podává-li politická strana a politické hnutí kandidátní listinu samostatně, nemůže již být pro volby do téhož zastupitelstva součástí jiné volební strany.</w:t>
      </w:r>
      <w:r w:rsidR="00442101" w:rsidRPr="00CD270C">
        <w:rPr>
          <w:rFonts w:ascii="Times New Roman" w:hAnsi="Times New Roman" w:cs="Times New Roman"/>
          <w:sz w:val="24"/>
          <w:szCs w:val="24"/>
        </w:rPr>
        <w:t xml:space="preserve"> Každá politická strana a politické hnutí může být v témže volebním obvodu členem pouze jedné koalice. </w:t>
      </w:r>
    </w:p>
    <w:p w14:paraId="5C05F297" w14:textId="769EBF0B" w:rsidR="00442101" w:rsidRPr="00CD270C" w:rsidRDefault="00327FD8" w:rsidP="00442101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Registrovanou politickou stranou a politickým hnutím se rozumí strana a hnutí zapsané v rejstříku politických stran a politický</w:t>
      </w:r>
      <w:r w:rsidR="0094732D" w:rsidRPr="00CD270C">
        <w:rPr>
          <w:rFonts w:ascii="Times New Roman" w:hAnsi="Times New Roman" w:cs="Times New Roman"/>
          <w:sz w:val="24"/>
          <w:szCs w:val="24"/>
        </w:rPr>
        <w:t>c</w:t>
      </w:r>
      <w:r w:rsidRPr="00CD270C">
        <w:rPr>
          <w:rFonts w:ascii="Times New Roman" w:hAnsi="Times New Roman" w:cs="Times New Roman"/>
          <w:sz w:val="24"/>
          <w:szCs w:val="24"/>
        </w:rPr>
        <w:t>h hnutí</w:t>
      </w:r>
      <w:r w:rsidR="0094732D" w:rsidRPr="00CD270C">
        <w:rPr>
          <w:rFonts w:ascii="Times New Roman" w:hAnsi="Times New Roman" w:cs="Times New Roman"/>
          <w:sz w:val="24"/>
          <w:szCs w:val="24"/>
        </w:rPr>
        <w:t xml:space="preserve"> (viz</w:t>
      </w:r>
      <w:r w:rsidR="005A64A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A64A2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5A64A2">
        <w:rPr>
          <w:rFonts w:ascii="Times New Roman" w:hAnsi="Times New Roman" w:cs="Times New Roman"/>
          <w:sz w:val="24"/>
          <w:szCs w:val="24"/>
        </w:rPr>
        <w:t>)</w:t>
      </w:r>
    </w:p>
    <w:p w14:paraId="1F767E83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02389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Kandidát</w:t>
      </w:r>
    </w:p>
    <w:p w14:paraId="74BFFE3B" w14:textId="2D740E62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Členem zastupitelstva </w:t>
      </w:r>
      <w:r w:rsidR="00601B15" w:rsidRPr="00CD270C">
        <w:rPr>
          <w:rFonts w:ascii="Times New Roman" w:hAnsi="Times New Roman" w:cs="Times New Roman"/>
          <w:sz w:val="24"/>
          <w:szCs w:val="24"/>
        </w:rPr>
        <w:t xml:space="preserve">MČ </w:t>
      </w:r>
      <w:r w:rsidRPr="00CD270C">
        <w:rPr>
          <w:rFonts w:ascii="Times New Roman" w:hAnsi="Times New Roman" w:cs="Times New Roman"/>
          <w:sz w:val="24"/>
          <w:szCs w:val="24"/>
        </w:rPr>
        <w:t>(kandidátem) se může stát každý volič, tedy:</w:t>
      </w:r>
    </w:p>
    <w:p w14:paraId="048917DF" w14:textId="6C6CD809" w:rsidR="007E36E5" w:rsidRPr="00CD270C" w:rsidRDefault="007E36E5" w:rsidP="007E36E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 </w:t>
      </w:r>
      <w:r w:rsidR="0094732D" w:rsidRPr="00CD270C">
        <w:rPr>
          <w:rFonts w:ascii="Times New Roman" w:hAnsi="Times New Roman" w:cs="Times New Roman"/>
          <w:sz w:val="24"/>
          <w:szCs w:val="24"/>
        </w:rPr>
        <w:t xml:space="preserve">státní </w:t>
      </w:r>
      <w:r w:rsidRPr="00CD270C">
        <w:rPr>
          <w:rFonts w:ascii="Times New Roman" w:hAnsi="Times New Roman" w:cs="Times New Roman"/>
          <w:sz w:val="24"/>
          <w:szCs w:val="24"/>
        </w:rPr>
        <w:t>občan ČR, který alespoň ve druhý den voleb dosáhl věku nejméně 18 let, a je v den voleb přihlášen k trvalému pobytu v</w:t>
      </w:r>
      <w:r w:rsidR="00601B15" w:rsidRPr="00CD270C">
        <w:rPr>
          <w:rFonts w:ascii="Times New Roman" w:hAnsi="Times New Roman" w:cs="Times New Roman"/>
          <w:sz w:val="24"/>
          <w:szCs w:val="24"/>
        </w:rPr>
        <w:t> MČ, do jejíhož zastupitelstva kandiduje</w:t>
      </w:r>
    </w:p>
    <w:p w14:paraId="1A6571FF" w14:textId="47A4307F" w:rsidR="007E36E5" w:rsidRPr="00CD270C" w:rsidRDefault="007E36E5" w:rsidP="007E36E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státní občan jiného členského státu Evropské unie, který alespoň ve druhý den voleb dosáhl věku nejméně 18 let, a je držitelem </w:t>
      </w:r>
      <w:r w:rsidR="001B0D9A" w:rsidRPr="00CD270C">
        <w:rPr>
          <w:rFonts w:ascii="Times New Roman" w:hAnsi="Times New Roman" w:cs="Times New Roman"/>
          <w:sz w:val="24"/>
          <w:szCs w:val="24"/>
        </w:rPr>
        <w:t xml:space="preserve">osvědčení o registraci k přechodnému pobytu na území ČR nebo </w:t>
      </w:r>
      <w:r w:rsidRPr="00CD270C">
        <w:rPr>
          <w:rFonts w:ascii="Times New Roman" w:hAnsi="Times New Roman" w:cs="Times New Roman"/>
          <w:sz w:val="24"/>
          <w:szCs w:val="24"/>
        </w:rPr>
        <w:t>povolení k trvalému pobytu</w:t>
      </w:r>
      <w:r w:rsidR="001B0D9A" w:rsidRPr="00CD270C">
        <w:rPr>
          <w:rFonts w:ascii="Times New Roman" w:hAnsi="Times New Roman" w:cs="Times New Roman"/>
          <w:sz w:val="24"/>
          <w:szCs w:val="24"/>
        </w:rPr>
        <w:t xml:space="preserve"> a je současně přihlášen k pobytu v</w:t>
      </w:r>
      <w:r w:rsidR="00601B15" w:rsidRPr="00CD270C">
        <w:rPr>
          <w:rFonts w:ascii="Times New Roman" w:hAnsi="Times New Roman" w:cs="Times New Roman"/>
          <w:sz w:val="24"/>
          <w:szCs w:val="24"/>
        </w:rPr>
        <w:t xml:space="preserve"> MČ, do jejíhož zastupitelstva kandiduje </w:t>
      </w:r>
    </w:p>
    <w:p w14:paraId="40D30F04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U kandidáta nesmí být překážka výkonu volebního práva spočívající v </w:t>
      </w:r>
    </w:p>
    <w:p w14:paraId="7BF3DBF3" w14:textId="6125B535" w:rsidR="007E36E5" w:rsidRPr="00CD270C" w:rsidRDefault="007E36E5" w:rsidP="007E36E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 zákonem stanovenému omezení osobní svobody z důvodu výkonu trestu odnětí svobody</w:t>
      </w:r>
      <w:r w:rsidR="00FD2E71" w:rsidRPr="00CD270C">
        <w:rPr>
          <w:rFonts w:ascii="Times New Roman" w:hAnsi="Times New Roman" w:cs="Times New Roman"/>
          <w:sz w:val="24"/>
          <w:szCs w:val="24"/>
        </w:rPr>
        <w:t xml:space="preserve"> </w:t>
      </w:r>
      <w:r w:rsidR="00601B15" w:rsidRPr="00CD270C">
        <w:rPr>
          <w:rFonts w:ascii="Times New Roman" w:hAnsi="Times New Roman" w:cs="Times New Roman"/>
          <w:sz w:val="24"/>
          <w:szCs w:val="24"/>
        </w:rPr>
        <w:t xml:space="preserve">nebo výkonu zabezpečovací detence </w:t>
      </w:r>
    </w:p>
    <w:p w14:paraId="7EA58C8A" w14:textId="738C3171" w:rsidR="00601B15" w:rsidRPr="00CD270C" w:rsidRDefault="00601B15" w:rsidP="007E36E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výkon</w:t>
      </w:r>
      <w:r w:rsidR="005A64A2">
        <w:rPr>
          <w:rFonts w:ascii="Times New Roman" w:hAnsi="Times New Roman" w:cs="Times New Roman"/>
          <w:sz w:val="24"/>
          <w:szCs w:val="24"/>
        </w:rPr>
        <w:t>u</w:t>
      </w:r>
      <w:r w:rsidRPr="00CD270C">
        <w:rPr>
          <w:rFonts w:ascii="Times New Roman" w:hAnsi="Times New Roman" w:cs="Times New Roman"/>
          <w:sz w:val="24"/>
          <w:szCs w:val="24"/>
        </w:rPr>
        <w:t xml:space="preserve"> služby vojáka z povolání v zahraničí nebo výkon</w:t>
      </w:r>
      <w:r w:rsidR="005A64A2">
        <w:rPr>
          <w:rFonts w:ascii="Times New Roman" w:hAnsi="Times New Roman" w:cs="Times New Roman"/>
          <w:sz w:val="24"/>
          <w:szCs w:val="24"/>
        </w:rPr>
        <w:t>u</w:t>
      </w:r>
      <w:r w:rsidRPr="00CD270C">
        <w:rPr>
          <w:rFonts w:ascii="Times New Roman" w:hAnsi="Times New Roman" w:cs="Times New Roman"/>
          <w:sz w:val="24"/>
          <w:szCs w:val="24"/>
        </w:rPr>
        <w:t xml:space="preserve"> služby vojáka v záloze v zahraničí</w:t>
      </w:r>
    </w:p>
    <w:p w14:paraId="5549EEC4" w14:textId="264EE1D5" w:rsidR="007E36E5" w:rsidRPr="00CD270C" w:rsidRDefault="007E36E5" w:rsidP="007E36E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omezení svéprávnosti k výkonu </w:t>
      </w:r>
      <w:r w:rsidR="00CD270C">
        <w:rPr>
          <w:rFonts w:ascii="Times New Roman" w:hAnsi="Times New Roman" w:cs="Times New Roman"/>
          <w:sz w:val="24"/>
          <w:szCs w:val="24"/>
        </w:rPr>
        <w:t xml:space="preserve">pasivního </w:t>
      </w:r>
      <w:r w:rsidRPr="00CD270C">
        <w:rPr>
          <w:rFonts w:ascii="Times New Roman" w:hAnsi="Times New Roman" w:cs="Times New Roman"/>
          <w:sz w:val="24"/>
          <w:szCs w:val="24"/>
        </w:rPr>
        <w:t>volebního práva</w:t>
      </w:r>
      <w:r w:rsidR="0094732D" w:rsidRPr="00CD270C">
        <w:rPr>
          <w:rFonts w:ascii="Times New Roman" w:hAnsi="Times New Roman" w:cs="Times New Roman"/>
          <w:sz w:val="24"/>
          <w:szCs w:val="24"/>
        </w:rPr>
        <w:t xml:space="preserve"> (k právu být volen) </w:t>
      </w:r>
    </w:p>
    <w:p w14:paraId="1059A7DA" w14:textId="02F7525D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Neslučitelnost funkcí uvedená v </w:t>
      </w:r>
      <w:proofErr w:type="spellStart"/>
      <w:r w:rsidRPr="00CD270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CD270C">
        <w:rPr>
          <w:rFonts w:ascii="Times New Roman" w:hAnsi="Times New Roman" w:cs="Times New Roman"/>
          <w:sz w:val="24"/>
          <w:szCs w:val="24"/>
        </w:rPr>
        <w:t>. § 5 odst. 2 a 3 zák</w:t>
      </w:r>
      <w:r w:rsidR="001B0D9A" w:rsidRPr="00CD270C">
        <w:rPr>
          <w:rFonts w:ascii="Times New Roman" w:hAnsi="Times New Roman" w:cs="Times New Roman"/>
          <w:sz w:val="24"/>
          <w:szCs w:val="24"/>
        </w:rPr>
        <w:t xml:space="preserve">. č. 491/2001 Sb. </w:t>
      </w:r>
      <w:r w:rsidRPr="00CD270C">
        <w:rPr>
          <w:rFonts w:ascii="Times New Roman" w:hAnsi="Times New Roman" w:cs="Times New Roman"/>
          <w:sz w:val="24"/>
          <w:szCs w:val="24"/>
        </w:rPr>
        <w:t xml:space="preserve">je podmínkou pro následný výkon mandátu, nebrání však zvolení za člena zastupitelstva. </w:t>
      </w:r>
    </w:p>
    <w:p w14:paraId="5A891715" w14:textId="1DD9F978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Kandidát může kandidovat pouze na jedné kandidátní listině volební strany. </w:t>
      </w:r>
    </w:p>
    <w:p w14:paraId="4E44432A" w14:textId="77777777" w:rsidR="009B2AE2" w:rsidRPr="00CD270C" w:rsidRDefault="009B2AE2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2F8A8" w14:textId="29C60634" w:rsidR="00121D0A" w:rsidRDefault="00121D0A" w:rsidP="00121D0A">
      <w:pPr>
        <w:shd w:val="clear" w:color="auto" w:fill="FFFFFF"/>
        <w:spacing w:after="264"/>
        <w:jc w:val="both"/>
        <w:outlineLvl w:val="2"/>
        <w:rPr>
          <w:rFonts w:ascii="Arial CE" w:eastAsia="Times New Roman" w:hAnsi="Arial CE" w:cs="Arial CE"/>
          <w:b/>
          <w:bCs/>
          <w:color w:val="00B050"/>
          <w:sz w:val="24"/>
          <w:szCs w:val="24"/>
          <w:lang w:eastAsia="cs-CZ"/>
        </w:rPr>
      </w:pPr>
      <w:r w:rsidRPr="00CD270C">
        <w:rPr>
          <w:rFonts w:ascii="Arial CE" w:eastAsia="Times New Roman" w:hAnsi="Arial CE" w:cs="Arial CE"/>
          <w:b/>
          <w:bCs/>
          <w:color w:val="00B050"/>
          <w:sz w:val="24"/>
          <w:szCs w:val="24"/>
          <w:lang w:eastAsia="cs-CZ"/>
        </w:rPr>
        <w:t>Jak je to s členstvím kandidátů v politických stranách nebo hnutích, pokud jsou součástí volební strany?</w:t>
      </w:r>
    </w:p>
    <w:p w14:paraId="2CE8B775" w14:textId="77777777" w:rsidR="00FB23ED" w:rsidRPr="00CD270C" w:rsidRDefault="00FB23ED" w:rsidP="00121D0A">
      <w:pPr>
        <w:shd w:val="clear" w:color="auto" w:fill="FFFFFF"/>
        <w:spacing w:after="264"/>
        <w:jc w:val="both"/>
        <w:outlineLvl w:val="2"/>
        <w:rPr>
          <w:rFonts w:ascii="Arial CE" w:eastAsia="Times New Roman" w:hAnsi="Arial CE" w:cs="Arial CE"/>
          <w:b/>
          <w:bCs/>
          <w:color w:val="00B050"/>
          <w:sz w:val="24"/>
          <w:szCs w:val="24"/>
          <w:lang w:eastAsia="cs-CZ"/>
        </w:rPr>
      </w:pPr>
    </w:p>
    <w:tbl>
      <w:tblPr>
        <w:tblW w:w="10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106"/>
        <w:gridCol w:w="3670"/>
      </w:tblGrid>
      <w:tr w:rsidR="00121D0A" w:rsidRPr="00CD270C" w14:paraId="19D7C357" w14:textId="77777777" w:rsidTr="00121D0A">
        <w:tc>
          <w:tcPr>
            <w:tcW w:w="0" w:type="auto"/>
            <w:shd w:val="clear" w:color="auto" w:fill="555555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A4A034D" w14:textId="77777777" w:rsidR="00121D0A" w:rsidRPr="00CD270C" w:rsidRDefault="00121D0A" w:rsidP="00121D0A">
            <w:pPr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lastRenderedPageBreak/>
              <w:br/>
            </w:r>
            <w:r w:rsidRPr="00CD270C"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  <w:t>Typ volební strany</w:t>
            </w:r>
          </w:p>
        </w:tc>
        <w:tc>
          <w:tcPr>
            <w:tcW w:w="0" w:type="auto"/>
            <w:shd w:val="clear" w:color="auto" w:fill="555555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46D5246" w14:textId="77777777" w:rsidR="00121D0A" w:rsidRPr="00CD270C" w:rsidRDefault="00121D0A" w:rsidP="00121D0A">
            <w:pPr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  <w:br/>
            </w:r>
            <w:r w:rsidRPr="00CD270C"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  <w:t>Kdo navrhuje jednotlivé kandidáty</w:t>
            </w:r>
          </w:p>
        </w:tc>
        <w:tc>
          <w:tcPr>
            <w:tcW w:w="0" w:type="auto"/>
            <w:shd w:val="clear" w:color="auto" w:fill="555555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0FA3534" w14:textId="77777777" w:rsidR="00121D0A" w:rsidRPr="00CD270C" w:rsidRDefault="00121D0A" w:rsidP="00121D0A">
            <w:pPr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  <w:t>Příslušnost jednotlivých kandidátů k politické straně</w:t>
            </w:r>
            <w:r w:rsidRPr="00CD270C">
              <w:rPr>
                <w:rFonts w:ascii="Arial CE" w:eastAsia="Times New Roman" w:hAnsi="Arial CE" w:cs="Arial CE"/>
                <w:b/>
                <w:bCs/>
                <w:color w:val="FFFFFF"/>
                <w:sz w:val="24"/>
                <w:szCs w:val="24"/>
                <w:lang w:eastAsia="cs-CZ"/>
              </w:rPr>
              <w:br/>
              <w:t>nebo politickému hnutí</w:t>
            </w:r>
          </w:p>
        </w:tc>
      </w:tr>
      <w:tr w:rsidR="00121D0A" w:rsidRPr="00CD270C" w14:paraId="70BB7140" w14:textId="77777777" w:rsidTr="00121D0A"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056DA3F9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politická strana nebo politické hnutí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5A382B62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politická strana nebo politické hnutí, které kandiduje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37E53F55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kandidáti mohou být bez politické příslušnosti nebo členy jakékoli politické strany nebo hnutí</w:t>
            </w:r>
          </w:p>
        </w:tc>
      </w:tr>
      <w:tr w:rsidR="00121D0A" w:rsidRPr="00CD270C" w14:paraId="6BA30F1C" w14:textId="77777777" w:rsidTr="00121D0A"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61F48821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koalice politických stran a politických hnutí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7D1738C5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politická strana nebo politické hnutí, které je členem koalice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7EE9D526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kandidáti mohou být bez politické příslušnosti nebo členy jakékoli politické strany nebo hnutí</w:t>
            </w:r>
          </w:p>
        </w:tc>
      </w:tr>
      <w:tr w:rsidR="00121D0A" w:rsidRPr="00CD270C" w14:paraId="47439C3C" w14:textId="77777777" w:rsidTr="00121D0A"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69878C32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sdružení nezávislých kandidátů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101A5114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jde o nezávislé kandidáty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5CA529DB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kandidáti mohou být bez politické příslušnosti nebo členy jakékoli politické strany nebo hnutí</w:t>
            </w:r>
          </w:p>
        </w:tc>
      </w:tr>
      <w:tr w:rsidR="00121D0A" w:rsidRPr="00CD270C" w14:paraId="649B286C" w14:textId="77777777" w:rsidTr="00121D0A"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07CD964C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nezávislý kandidát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750B95AE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jde o nezávislého kandidáta</w:t>
            </w:r>
          </w:p>
        </w:tc>
        <w:tc>
          <w:tcPr>
            <w:tcW w:w="0" w:type="auto"/>
            <w:shd w:val="clear" w:color="auto" w:fill="EEEEEE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587A3DA1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kandidát může být bez politické příslušnosti nebo členem jakékoli politické strany nebo hnutí</w:t>
            </w:r>
          </w:p>
        </w:tc>
      </w:tr>
      <w:tr w:rsidR="00121D0A" w:rsidRPr="00CD270C" w14:paraId="656C275E" w14:textId="77777777" w:rsidTr="00121D0A"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2F6A9665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sdružení politických stran nebo politických hnutí a nezávislých kandidátů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27186E65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jde o nezávislé kandidáty nebo kandidáty navržené politickou stranou nebo politickým hnutím, které je členem sdružení; není podmínkou, aby alespoň jeden kandidát byl navržen politickou stranou nebo hnutím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225" w:type="dxa"/>
              <w:bottom w:w="105" w:type="dxa"/>
              <w:right w:w="225" w:type="dxa"/>
            </w:tcMar>
            <w:hideMark/>
          </w:tcPr>
          <w:p w14:paraId="6F4FDA07" w14:textId="77777777" w:rsidR="00121D0A" w:rsidRPr="00CD270C" w:rsidRDefault="00121D0A" w:rsidP="00121D0A">
            <w:pPr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</w:pPr>
            <w:r w:rsidRPr="00CD270C">
              <w:rPr>
                <w:rFonts w:ascii="Arial CE" w:eastAsia="Times New Roman" w:hAnsi="Arial CE" w:cs="Arial CE"/>
                <w:color w:val="4F4F4F"/>
                <w:sz w:val="24"/>
                <w:szCs w:val="24"/>
                <w:lang w:eastAsia="cs-CZ"/>
              </w:rPr>
              <w:t>kandidáti mohou být bez politické příslušnosti nebo členy jakékoli politické strany nebo hnutí</w:t>
            </w:r>
          </w:p>
        </w:tc>
      </w:tr>
    </w:tbl>
    <w:p w14:paraId="58476601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12B59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Kandidátní listina</w:t>
      </w:r>
    </w:p>
    <w:p w14:paraId="7B0FFF2B" w14:textId="6451BC7A" w:rsidR="007E36E5" w:rsidRPr="00CD270C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>Kandidátní listina musí obsahovat</w:t>
      </w:r>
      <w:r w:rsidR="00442101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tyto náležitosti </w:t>
      </w:r>
      <w:r w:rsidR="00442101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(§ </w:t>
      </w:r>
      <w:r w:rsidR="001B0D9A" w:rsidRPr="00CD270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97E06" w:rsidRPr="00CD270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B0D9A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zák. č. </w:t>
      </w:r>
      <w:r w:rsidR="00C97E06" w:rsidRPr="00CD270C">
        <w:rPr>
          <w:rFonts w:ascii="Times New Roman" w:hAnsi="Times New Roman" w:cs="Times New Roman"/>
          <w:b/>
          <w:sz w:val="24"/>
          <w:szCs w:val="24"/>
          <w:u w:val="single"/>
        </w:rPr>
        <w:t>491</w:t>
      </w:r>
      <w:r w:rsidR="001B0D9A" w:rsidRPr="00CD270C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C97E06" w:rsidRPr="00CD270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B0D9A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Sb., o </w:t>
      </w:r>
      <w:r w:rsidR="00C97E06"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volbách do zastupitelstev obcí </w:t>
      </w:r>
      <w:r w:rsidR="00DB2E80" w:rsidRPr="00CD270C">
        <w:rPr>
          <w:rFonts w:ascii="Times New Roman" w:hAnsi="Times New Roman" w:cs="Times New Roman"/>
          <w:b/>
          <w:sz w:val="24"/>
          <w:szCs w:val="24"/>
          <w:u w:val="single"/>
        </w:rPr>
        <w:t>ve znění do 31.12.2025</w:t>
      </w:r>
      <w:r w:rsidR="00C97E06" w:rsidRPr="00CD270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DE08515" w14:textId="04CD62B1" w:rsidR="00C97E06" w:rsidRPr="00CD270C" w:rsidRDefault="00C97E06" w:rsidP="00C97E06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název zastupitelstva obce</w:t>
      </w:r>
    </w:p>
    <w:p w14:paraId="2FBD017F" w14:textId="07362D19" w:rsidR="007E36E5" w:rsidRPr="00CD270C" w:rsidRDefault="001B0D9A" w:rsidP="007E36E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označení volebního obvodu</w:t>
      </w:r>
      <w:r w:rsidR="00CD270C">
        <w:rPr>
          <w:rFonts w:ascii="Times New Roman" w:hAnsi="Times New Roman" w:cs="Times New Roman"/>
          <w:sz w:val="24"/>
          <w:szCs w:val="24"/>
        </w:rPr>
        <w:t xml:space="preserve">, jsou volební obvody vytvořeny (v Praze může být městská část součástí pouze jednoho volebního obvodu) </w:t>
      </w:r>
      <w:r w:rsidRPr="00CD2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DD075" w14:textId="093EEBA0" w:rsidR="001B0D9A" w:rsidRPr="00CD270C" w:rsidRDefault="001B0D9A" w:rsidP="007E36E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údaj o </w:t>
      </w:r>
      <w:r w:rsidR="00C97E06" w:rsidRPr="00CD270C">
        <w:rPr>
          <w:rFonts w:ascii="Times New Roman" w:hAnsi="Times New Roman" w:cs="Times New Roman"/>
          <w:sz w:val="24"/>
          <w:szCs w:val="24"/>
        </w:rPr>
        <w:t>typu</w:t>
      </w:r>
      <w:r w:rsidRPr="00CD270C">
        <w:rPr>
          <w:rFonts w:ascii="Times New Roman" w:hAnsi="Times New Roman" w:cs="Times New Roman"/>
          <w:sz w:val="24"/>
          <w:szCs w:val="24"/>
        </w:rPr>
        <w:t xml:space="preserve"> volební strany (</w:t>
      </w:r>
      <w:r w:rsidRPr="00CD270C">
        <w:rPr>
          <w:rFonts w:ascii="Times New Roman" w:hAnsi="Times New Roman" w:cs="Times New Roman"/>
          <w:b/>
          <w:color w:val="00B050"/>
          <w:sz w:val="24"/>
          <w:szCs w:val="24"/>
        </w:rPr>
        <w:t>politická strana</w:t>
      </w:r>
      <w:r w:rsidR="000D2BF5" w:rsidRPr="00CD270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politické hnutí, koalice politických stran </w:t>
      </w:r>
      <w:r w:rsidR="006B08A0" w:rsidRPr="00CD270C">
        <w:rPr>
          <w:rFonts w:ascii="Times New Roman" w:hAnsi="Times New Roman" w:cs="Times New Roman"/>
          <w:b/>
          <w:color w:val="00B050"/>
          <w:sz w:val="24"/>
          <w:szCs w:val="24"/>
        </w:rPr>
        <w:t>nebo</w:t>
      </w:r>
      <w:r w:rsidR="000D2BF5" w:rsidRPr="00CD270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polit</w:t>
      </w:r>
      <w:r w:rsidR="006B08A0" w:rsidRPr="00CD270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ických hnutí, sdružení politických stran </w:t>
      </w:r>
      <w:r w:rsidR="006A0D75" w:rsidRPr="00CD270C">
        <w:rPr>
          <w:rFonts w:ascii="Times New Roman" w:hAnsi="Times New Roman" w:cs="Times New Roman"/>
          <w:b/>
          <w:color w:val="00B050"/>
          <w:sz w:val="24"/>
          <w:szCs w:val="24"/>
        </w:rPr>
        <w:t>nebo politických hnutí a nezávislých kandidátů</w:t>
      </w:r>
      <w:r w:rsidR="00C97E06" w:rsidRPr="00CD270C">
        <w:rPr>
          <w:rFonts w:ascii="Times New Roman" w:hAnsi="Times New Roman" w:cs="Times New Roman"/>
          <w:b/>
          <w:color w:val="00B050"/>
          <w:sz w:val="24"/>
          <w:szCs w:val="24"/>
        </w:rPr>
        <w:t>,</w:t>
      </w:r>
      <w:r w:rsidR="006A0D75" w:rsidRPr="00CD270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B08A0" w:rsidRPr="00CD270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sdružení nezávislých kandidátů, </w:t>
      </w:r>
      <w:r w:rsidR="006A0D75" w:rsidRPr="00CD270C">
        <w:rPr>
          <w:rFonts w:ascii="Times New Roman" w:hAnsi="Times New Roman" w:cs="Times New Roman"/>
          <w:b/>
          <w:color w:val="00B050"/>
          <w:sz w:val="24"/>
          <w:szCs w:val="24"/>
        </w:rPr>
        <w:t>nezávislý kandidát</w:t>
      </w:r>
      <w:r w:rsidR="006A0D75" w:rsidRPr="00CD270C">
        <w:rPr>
          <w:rFonts w:ascii="Times New Roman" w:hAnsi="Times New Roman" w:cs="Times New Roman"/>
          <w:sz w:val="24"/>
          <w:szCs w:val="24"/>
        </w:rPr>
        <w:t>)</w:t>
      </w:r>
    </w:p>
    <w:p w14:paraId="70DD81B4" w14:textId="40F3724A" w:rsidR="007E36E5" w:rsidRPr="00CD270C" w:rsidRDefault="007E36E5" w:rsidP="007E36E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název volební strany</w:t>
      </w:r>
      <w:r w:rsidR="006A0D75" w:rsidRPr="00CD270C">
        <w:rPr>
          <w:rFonts w:ascii="Times New Roman" w:hAnsi="Times New Roman" w:cs="Times New Roman"/>
          <w:sz w:val="24"/>
          <w:szCs w:val="24"/>
        </w:rPr>
        <w:t xml:space="preserve">, </w:t>
      </w:r>
      <w:r w:rsidR="00A95E44" w:rsidRPr="00CD270C">
        <w:rPr>
          <w:rFonts w:ascii="Times New Roman" w:hAnsi="Times New Roman" w:cs="Times New Roman"/>
          <w:sz w:val="24"/>
          <w:szCs w:val="24"/>
        </w:rPr>
        <w:t>s uvedením názvu poltických stran či hnutí, jsou-li součástí koalice</w:t>
      </w:r>
      <w:r w:rsidR="006A0D75" w:rsidRPr="00CD2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5C475" w14:textId="77777777" w:rsidR="007E36E5" w:rsidRPr="00CD270C" w:rsidRDefault="007E36E5" w:rsidP="007E36E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sz w:val="24"/>
          <w:szCs w:val="24"/>
          <w:u w:val="single"/>
        </w:rPr>
        <w:t xml:space="preserve">údaje o kandidátovi </w:t>
      </w:r>
    </w:p>
    <w:p w14:paraId="4A0EC1CD" w14:textId="77777777" w:rsidR="007E36E5" w:rsidRPr="00CD270C" w:rsidRDefault="007E36E5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jména a příjmení (tak, jak je uvedeno v evidenci obyvatel, nikoliv např. umělecké jméno, přezdívky apod.)</w:t>
      </w:r>
    </w:p>
    <w:p w14:paraId="332DB4B5" w14:textId="77777777" w:rsidR="007E36E5" w:rsidRPr="00CD270C" w:rsidRDefault="007E36E5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pohlaví </w:t>
      </w:r>
    </w:p>
    <w:p w14:paraId="05A3161D" w14:textId="77777777" w:rsidR="00D70534" w:rsidRPr="00CD270C" w:rsidRDefault="00A95E44" w:rsidP="00D7053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věk ke druhému dni voleb</w:t>
      </w:r>
    </w:p>
    <w:p w14:paraId="79DE27D0" w14:textId="63C48805" w:rsidR="006A0D75" w:rsidRPr="00CD270C" w:rsidRDefault="007E36E5" w:rsidP="00D7053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lastRenderedPageBreak/>
        <w:t xml:space="preserve">povolání </w:t>
      </w:r>
      <w:r w:rsidR="00A95E44" w:rsidRPr="00CD270C">
        <w:rPr>
          <w:rFonts w:ascii="Times New Roman" w:hAnsi="Times New Roman" w:cs="Times New Roman"/>
          <w:sz w:val="24"/>
          <w:szCs w:val="24"/>
        </w:rPr>
        <w:t>(lze uvést povolání, ve kterém se kandidát vyučil, které vystudoval, které vykonává a je zdrojem obživy nebo i funkci, kterou zastává</w:t>
      </w:r>
      <w:r w:rsidR="00B150F9" w:rsidRPr="00CD270C">
        <w:rPr>
          <w:rFonts w:ascii="Times New Roman" w:hAnsi="Times New Roman" w:cs="Times New Roman"/>
          <w:sz w:val="24"/>
          <w:szCs w:val="24"/>
        </w:rPr>
        <w:t xml:space="preserve">, popř. že </w:t>
      </w:r>
      <w:proofErr w:type="gramStart"/>
      <w:r w:rsidR="00B150F9" w:rsidRPr="00CD270C">
        <w:rPr>
          <w:rFonts w:ascii="Times New Roman" w:hAnsi="Times New Roman" w:cs="Times New Roman"/>
          <w:sz w:val="24"/>
          <w:szCs w:val="24"/>
        </w:rPr>
        <w:t xml:space="preserve">je  </w:t>
      </w:r>
      <w:r w:rsidR="00D70534" w:rsidRPr="00CD270C">
        <w:rPr>
          <w:rFonts w:ascii="Times New Roman" w:hAnsi="Times New Roman" w:cs="Times New Roman"/>
          <w:sz w:val="24"/>
          <w:szCs w:val="24"/>
        </w:rPr>
        <w:t>např.</w:t>
      </w:r>
      <w:proofErr w:type="gramEnd"/>
      <w:r w:rsidR="00D70534" w:rsidRPr="00CD270C">
        <w:rPr>
          <w:rFonts w:ascii="Times New Roman" w:hAnsi="Times New Roman" w:cs="Times New Roman"/>
          <w:sz w:val="24"/>
          <w:szCs w:val="24"/>
        </w:rPr>
        <w:t xml:space="preserve"> starobní důchodce, žena či muž v domácnosti, student apod. )</w:t>
      </w:r>
    </w:p>
    <w:p w14:paraId="336EB6D6" w14:textId="4EE32493" w:rsidR="007E36E5" w:rsidRPr="00CD270C" w:rsidRDefault="006A0D75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městská část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, kde je kandidát přihlášen k trvalému pobytu, popř. k přechodnému pobytu, jde-li o státního občana jiného členského státu EU </w:t>
      </w:r>
    </w:p>
    <w:p w14:paraId="39691173" w14:textId="7AFEF2FE" w:rsidR="007E36E5" w:rsidRPr="00CD270C" w:rsidRDefault="007E36E5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název politické strany nebo politického hnutí, jehož je členem, nebo údaj</w:t>
      </w:r>
      <w:r w:rsidR="006A0D75" w:rsidRPr="00CD270C">
        <w:rPr>
          <w:rFonts w:ascii="Times New Roman" w:hAnsi="Times New Roman" w:cs="Times New Roman"/>
          <w:sz w:val="24"/>
          <w:szCs w:val="24"/>
        </w:rPr>
        <w:t xml:space="preserve"> o tom, </w:t>
      </w:r>
      <w:r w:rsidRPr="00CD270C">
        <w:rPr>
          <w:rFonts w:ascii="Times New Roman" w:hAnsi="Times New Roman" w:cs="Times New Roman"/>
          <w:sz w:val="24"/>
          <w:szCs w:val="24"/>
        </w:rPr>
        <w:t xml:space="preserve">že </w:t>
      </w:r>
      <w:r w:rsidR="006A0D75" w:rsidRPr="00CD270C">
        <w:rPr>
          <w:rFonts w:ascii="Times New Roman" w:hAnsi="Times New Roman" w:cs="Times New Roman"/>
          <w:sz w:val="24"/>
          <w:szCs w:val="24"/>
        </w:rPr>
        <w:t xml:space="preserve">kandidát </w:t>
      </w:r>
      <w:r w:rsidRPr="00CD270C">
        <w:rPr>
          <w:rFonts w:ascii="Times New Roman" w:hAnsi="Times New Roman" w:cs="Times New Roman"/>
          <w:sz w:val="24"/>
          <w:szCs w:val="24"/>
        </w:rPr>
        <w:t>není členem žádné politické strany nebo politického hnutí (</w:t>
      </w:r>
      <w:r w:rsidRPr="00CD270C">
        <w:rPr>
          <w:rFonts w:ascii="Times New Roman" w:hAnsi="Times New Roman" w:cs="Times New Roman"/>
          <w:b/>
          <w:color w:val="00B050"/>
          <w:sz w:val="24"/>
          <w:szCs w:val="24"/>
        </w:rPr>
        <w:t>bez politické příslušnosti</w:t>
      </w:r>
      <w:r w:rsidRPr="00CD270C">
        <w:rPr>
          <w:rFonts w:ascii="Times New Roman" w:hAnsi="Times New Roman" w:cs="Times New Roman"/>
          <w:sz w:val="24"/>
          <w:szCs w:val="24"/>
        </w:rPr>
        <w:t>)</w:t>
      </w:r>
    </w:p>
    <w:p w14:paraId="0ECF3D3A" w14:textId="77777777" w:rsidR="007E36E5" w:rsidRPr="00CD270C" w:rsidRDefault="007E36E5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je-li volební stranou koalice, název politické strany nebo politického hnutí, které kandidáta navrhlo</w:t>
      </w:r>
    </w:p>
    <w:p w14:paraId="3F6C8262" w14:textId="77777777" w:rsidR="007E36E5" w:rsidRPr="00CD270C" w:rsidRDefault="007E36E5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je-li volební stranou sdružení politických stran nebo politických hnutí a nezávislých kandidátů, označení politické strany nebo politického hnutí, které kandidáta navrhlo, nebo označení, že jde o nezávislého kandidáta</w:t>
      </w:r>
    </w:p>
    <w:p w14:paraId="0C548745" w14:textId="77777777" w:rsidR="00FF0142" w:rsidRDefault="007E36E5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pořadí kandidáta na kandidátní listině </w:t>
      </w:r>
      <w:r w:rsidR="006A0D75" w:rsidRPr="00CD270C">
        <w:rPr>
          <w:rFonts w:ascii="Times New Roman" w:hAnsi="Times New Roman" w:cs="Times New Roman"/>
          <w:sz w:val="24"/>
          <w:szCs w:val="24"/>
        </w:rPr>
        <w:t>(je-li na listině více kandidátů)</w:t>
      </w:r>
      <w:r w:rsidR="007163BD" w:rsidRPr="00CD270C">
        <w:rPr>
          <w:rFonts w:ascii="Times New Roman" w:hAnsi="Times New Roman" w:cs="Times New Roman"/>
          <w:sz w:val="24"/>
          <w:szCs w:val="24"/>
        </w:rPr>
        <w:t xml:space="preserve"> </w:t>
      </w:r>
      <w:r w:rsidRPr="00CD270C">
        <w:rPr>
          <w:rFonts w:ascii="Times New Roman" w:hAnsi="Times New Roman" w:cs="Times New Roman"/>
          <w:sz w:val="24"/>
          <w:szCs w:val="24"/>
        </w:rPr>
        <w:t>vyjádřené pomocí arabského čísla</w:t>
      </w:r>
      <w:r w:rsidR="001221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2B8CD" w14:textId="273DE3AF" w:rsidR="007E36E5" w:rsidRDefault="001221E3" w:rsidP="00FF0142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Volební strana může na kandidátní listině uvést nejvýše tolik kandidátů, kolik činí počet zastupitelů do příslušného zastupitelstva </w:t>
      </w:r>
    </w:p>
    <w:p w14:paraId="3B1E28F2" w14:textId="2BA71018" w:rsidR="001221E3" w:rsidRPr="001221E3" w:rsidRDefault="001221E3" w:rsidP="001221E3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1E3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stanovený počet zastupitelů pro volební období 2026-2030</w:t>
      </w:r>
      <w:r w:rsidRPr="001221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32143AF" w14:textId="4DEC5B60" w:rsidR="001221E3" w:rsidRDefault="001221E3" w:rsidP="001221E3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MČ Praha 13 .........................35 členů zastupitelstva</w:t>
      </w:r>
    </w:p>
    <w:p w14:paraId="7F7A523B" w14:textId="624E0984" w:rsidR="001221E3" w:rsidRPr="00CD270C" w:rsidRDefault="001221E3" w:rsidP="001221E3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MČ Praha-Řeporyje...............15 členů zastupitelstva </w:t>
      </w:r>
    </w:p>
    <w:p w14:paraId="7AF0CC46" w14:textId="6411767C" w:rsidR="007163BD" w:rsidRPr="00CD270C" w:rsidRDefault="00FF0142" w:rsidP="007E36E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kandidáta </w:t>
      </w:r>
      <w:r w:rsidR="007163BD" w:rsidRPr="00CD270C">
        <w:rPr>
          <w:rFonts w:ascii="Times New Roman" w:hAnsi="Times New Roman" w:cs="Times New Roman"/>
          <w:sz w:val="24"/>
          <w:szCs w:val="24"/>
        </w:rPr>
        <w:t>LZE uvést označení absolventa vyšší odborné školy, akademický titul, vědecko-pedagogický titul, umělecko-pedagogický titul, stavovské značení, jiný titul absolventa vysoké školy nebo vědeckou hodnost</w:t>
      </w:r>
    </w:p>
    <w:p w14:paraId="68EA0C1F" w14:textId="4E17E37E" w:rsidR="007163BD" w:rsidRPr="00CD270C" w:rsidRDefault="007163BD" w:rsidP="007163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4B56A" w14:textId="1EEC5083" w:rsidR="007163BD" w:rsidRPr="00CD270C" w:rsidRDefault="007163BD" w:rsidP="007E36E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  <w:u w:val="single"/>
        </w:rPr>
        <w:t>údaje o zmocněnci, popř. náhradníkovi zmocněnce</w:t>
      </w:r>
      <w:r w:rsidRPr="00CD270C">
        <w:rPr>
          <w:rFonts w:ascii="Times New Roman" w:hAnsi="Times New Roman" w:cs="Times New Roman"/>
          <w:sz w:val="24"/>
          <w:szCs w:val="24"/>
        </w:rPr>
        <w:t xml:space="preserve"> (pokud </w:t>
      </w:r>
      <w:r w:rsidR="00DC44E7">
        <w:rPr>
          <w:rFonts w:ascii="Times New Roman" w:hAnsi="Times New Roman" w:cs="Times New Roman"/>
          <w:sz w:val="24"/>
          <w:szCs w:val="24"/>
        </w:rPr>
        <w:t>h</w:t>
      </w:r>
      <w:r w:rsidRPr="00CD270C">
        <w:rPr>
          <w:rFonts w:ascii="Times New Roman" w:hAnsi="Times New Roman" w:cs="Times New Roman"/>
          <w:sz w:val="24"/>
          <w:szCs w:val="24"/>
        </w:rPr>
        <w:t xml:space="preserve">o volební strana má) </w:t>
      </w:r>
    </w:p>
    <w:p w14:paraId="43DC2F2A" w14:textId="77777777" w:rsidR="007163BD" w:rsidRPr="00CD270C" w:rsidRDefault="007E36E5" w:rsidP="007163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jméno a příjmení</w:t>
      </w:r>
    </w:p>
    <w:p w14:paraId="07608951" w14:textId="691AC7E6" w:rsidR="007163BD" w:rsidRPr="00CD270C" w:rsidRDefault="007163BD" w:rsidP="007163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adresa místa, kde je přihlášen k trvalému pobytu </w:t>
      </w:r>
    </w:p>
    <w:p w14:paraId="20D622FB" w14:textId="15432E15" w:rsidR="00CD270C" w:rsidRDefault="00CD270C" w:rsidP="00CD2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další doporučené údaje: </w:t>
      </w:r>
    </w:p>
    <w:p w14:paraId="1546D3ED" w14:textId="533B3110" w:rsidR="007163BD" w:rsidRPr="00CD270C" w:rsidRDefault="007163BD" w:rsidP="00CD270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adresa po doručování </w:t>
      </w:r>
    </w:p>
    <w:p w14:paraId="2BA92D38" w14:textId="582F8D37" w:rsidR="007163BD" w:rsidRPr="00CD270C" w:rsidRDefault="007163BD" w:rsidP="007163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adresa elektronické pošty</w:t>
      </w:r>
    </w:p>
    <w:p w14:paraId="35489BFB" w14:textId="3C794063" w:rsidR="007163BD" w:rsidRPr="00CD270C" w:rsidRDefault="007163BD" w:rsidP="007163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telefonní číslo </w:t>
      </w:r>
    </w:p>
    <w:p w14:paraId="12A7EEC2" w14:textId="63DFF33A" w:rsidR="007163BD" w:rsidRPr="00CD270C" w:rsidRDefault="007163BD" w:rsidP="007163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sz w:val="24"/>
          <w:szCs w:val="24"/>
          <w:u w:val="single"/>
        </w:rPr>
        <w:t>údaje o osobě oprávněné jednat jménem volební strany</w:t>
      </w:r>
      <w:r w:rsidR="00B150F9" w:rsidRPr="00CD270C">
        <w:rPr>
          <w:rFonts w:ascii="Times New Roman" w:hAnsi="Times New Roman" w:cs="Times New Roman"/>
          <w:sz w:val="24"/>
          <w:szCs w:val="24"/>
          <w:u w:val="single"/>
        </w:rPr>
        <w:t>, popř. jménem organizační jednotky, je</w:t>
      </w:r>
      <w:r w:rsidR="00A87FD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150F9" w:rsidRPr="00CD270C">
        <w:rPr>
          <w:rFonts w:ascii="Times New Roman" w:hAnsi="Times New Roman" w:cs="Times New Roman"/>
          <w:sz w:val="24"/>
          <w:szCs w:val="24"/>
          <w:u w:val="single"/>
        </w:rPr>
        <w:t>li ustanovena</w:t>
      </w:r>
      <w:r w:rsidRPr="00CD27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50F9" w:rsidRPr="00CD270C">
        <w:rPr>
          <w:rFonts w:ascii="Times New Roman" w:hAnsi="Times New Roman" w:cs="Times New Roman"/>
          <w:sz w:val="24"/>
          <w:szCs w:val="24"/>
          <w:u w:val="single"/>
        </w:rPr>
        <w:t>(podává-li kandidátní listinu politická strana nebo politické hnutí nebo jejich koalice, anebo sdružení politických stran nebo politických hnutí a nezávislých kandidátů)</w:t>
      </w:r>
    </w:p>
    <w:p w14:paraId="0B23CD13" w14:textId="46AAD835" w:rsidR="007163BD" w:rsidRPr="00CD270C" w:rsidRDefault="007163BD" w:rsidP="007163BD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jméno a příjmení</w:t>
      </w:r>
    </w:p>
    <w:p w14:paraId="43B243E7" w14:textId="24AE2E9F" w:rsidR="007163BD" w:rsidRPr="00CD270C" w:rsidRDefault="007163BD" w:rsidP="007163BD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označení funkce </w:t>
      </w:r>
    </w:p>
    <w:p w14:paraId="30DAB120" w14:textId="27E9111F" w:rsidR="007E36E5" w:rsidRPr="00CD270C" w:rsidRDefault="00C94100" w:rsidP="007E36E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sz w:val="24"/>
          <w:szCs w:val="24"/>
          <w:u w:val="single"/>
        </w:rPr>
        <w:t>kdo podepisuje kandidátní listinu?</w:t>
      </w:r>
    </w:p>
    <w:p w14:paraId="50C9D817" w14:textId="525B53E0" w:rsidR="007E36E5" w:rsidRPr="00CD270C" w:rsidRDefault="007E36E5" w:rsidP="007E36E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zmocněn</w:t>
      </w:r>
      <w:r w:rsidR="00C94100" w:rsidRPr="00CD270C">
        <w:rPr>
          <w:rFonts w:ascii="Times New Roman" w:hAnsi="Times New Roman" w:cs="Times New Roman"/>
          <w:sz w:val="24"/>
          <w:szCs w:val="24"/>
        </w:rPr>
        <w:t>ec</w:t>
      </w:r>
      <w:r w:rsidRPr="00CD270C">
        <w:rPr>
          <w:rFonts w:ascii="Times New Roman" w:hAnsi="Times New Roman" w:cs="Times New Roman"/>
          <w:sz w:val="24"/>
          <w:szCs w:val="24"/>
        </w:rPr>
        <w:t xml:space="preserve"> volební strany</w:t>
      </w:r>
      <w:r w:rsidR="00C94100" w:rsidRPr="00CD270C">
        <w:rPr>
          <w:rFonts w:ascii="Times New Roman" w:hAnsi="Times New Roman" w:cs="Times New Roman"/>
          <w:sz w:val="24"/>
          <w:szCs w:val="24"/>
        </w:rPr>
        <w:t xml:space="preserve"> (má-li volební strana zmocněnce) </w:t>
      </w:r>
      <w:r w:rsidR="00C94100" w:rsidRPr="00CD270C">
        <w:rPr>
          <w:rFonts w:ascii="Times New Roman" w:hAnsi="Times New Roman" w:cs="Times New Roman"/>
          <w:b/>
          <w:sz w:val="24"/>
          <w:szCs w:val="24"/>
        </w:rPr>
        <w:t xml:space="preserve">+ </w:t>
      </w:r>
    </w:p>
    <w:p w14:paraId="52CC23F0" w14:textId="77777777" w:rsidR="00C94100" w:rsidRPr="00CD270C" w:rsidRDefault="007E36E5" w:rsidP="00C9410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osob</w:t>
      </w:r>
      <w:r w:rsidR="00C94100" w:rsidRPr="00CD270C">
        <w:rPr>
          <w:rFonts w:ascii="Times New Roman" w:hAnsi="Times New Roman" w:cs="Times New Roman"/>
          <w:sz w:val="24"/>
          <w:szCs w:val="24"/>
        </w:rPr>
        <w:t>a</w:t>
      </w:r>
      <w:r w:rsidRPr="00CD270C">
        <w:rPr>
          <w:rFonts w:ascii="Times New Roman" w:hAnsi="Times New Roman" w:cs="Times New Roman"/>
          <w:sz w:val="24"/>
          <w:szCs w:val="24"/>
        </w:rPr>
        <w:t xml:space="preserve"> oprávněn</w:t>
      </w:r>
      <w:r w:rsidR="00C94100" w:rsidRPr="00CD270C">
        <w:rPr>
          <w:rFonts w:ascii="Times New Roman" w:hAnsi="Times New Roman" w:cs="Times New Roman"/>
          <w:sz w:val="24"/>
          <w:szCs w:val="24"/>
        </w:rPr>
        <w:t>á</w:t>
      </w:r>
      <w:r w:rsidRPr="00CD270C">
        <w:rPr>
          <w:rFonts w:ascii="Times New Roman" w:hAnsi="Times New Roman" w:cs="Times New Roman"/>
          <w:sz w:val="24"/>
          <w:szCs w:val="24"/>
        </w:rPr>
        <w:t xml:space="preserve"> jednat jménem politické strany</w:t>
      </w:r>
      <w:r w:rsidR="00C94100" w:rsidRPr="00CD270C">
        <w:rPr>
          <w:rFonts w:ascii="Times New Roman" w:hAnsi="Times New Roman" w:cs="Times New Roman"/>
          <w:sz w:val="24"/>
          <w:szCs w:val="24"/>
        </w:rPr>
        <w:t xml:space="preserve"> nebo </w:t>
      </w:r>
      <w:r w:rsidRPr="00CD270C">
        <w:rPr>
          <w:rFonts w:ascii="Times New Roman" w:hAnsi="Times New Roman" w:cs="Times New Roman"/>
          <w:sz w:val="24"/>
          <w:szCs w:val="24"/>
        </w:rPr>
        <w:t xml:space="preserve">politického hnutí </w:t>
      </w:r>
      <w:r w:rsidR="00C94100" w:rsidRPr="00CD270C">
        <w:rPr>
          <w:rFonts w:ascii="Times New Roman" w:hAnsi="Times New Roman" w:cs="Times New Roman"/>
          <w:sz w:val="24"/>
          <w:szCs w:val="24"/>
        </w:rPr>
        <w:t>(jde-li o typ politická strana nebo politické hnutí)</w:t>
      </w:r>
    </w:p>
    <w:p w14:paraId="25BBB576" w14:textId="77777777" w:rsidR="00C94100" w:rsidRPr="00CD270C" w:rsidRDefault="00C94100" w:rsidP="00C9410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osoba oprávněná jednat za každou politickou stranu nebo politické hnutí (jde-li o typ koalice) </w:t>
      </w:r>
    </w:p>
    <w:p w14:paraId="12B2A88E" w14:textId="3E3D7029" w:rsidR="007E36E5" w:rsidRPr="00CD270C" w:rsidRDefault="00C94100" w:rsidP="00C9410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osoba oprávněná jednat jménem politické strany nebo politického hnutí (jde-li o typ sdružení politického strany nebo politického hnutí a nezávislých kandidátů) 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3A401" w14:textId="08D6B5FA" w:rsidR="00C94100" w:rsidRPr="00CD270C" w:rsidRDefault="00C94100" w:rsidP="00C9410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nezávislý kandidát, kandiduje-li sám (nemá zmocněnce)</w:t>
      </w:r>
    </w:p>
    <w:p w14:paraId="6F02C87A" w14:textId="77777777" w:rsidR="007B7380" w:rsidRPr="00CD270C" w:rsidRDefault="007B7380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F900F6" w14:textId="4796608C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Upozornění </w:t>
      </w:r>
      <w:r w:rsidRPr="00CD270C">
        <w:rPr>
          <w:rFonts w:ascii="Times New Roman" w:hAnsi="Times New Roman" w:cs="Times New Roman"/>
          <w:sz w:val="24"/>
          <w:szCs w:val="24"/>
        </w:rPr>
        <w:t xml:space="preserve">– registrační úřad nemá možnost kontroly těchto údajů – titul, povolání, členství v politické straně. Za správnost těchto údajů zodpovídá kandidující volební strana, která předkládá kandidátní listinu. </w:t>
      </w:r>
    </w:p>
    <w:p w14:paraId="6DA6D21A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72FA6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Prohlášení kandidáta</w:t>
      </w:r>
    </w:p>
    <w:p w14:paraId="614BC50D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32D36415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Ke kandidátní listině musí být přiloženo vlastnoručně podepsané prohlášení kandidáta, že</w:t>
      </w:r>
    </w:p>
    <w:p w14:paraId="72B343BB" w14:textId="77777777" w:rsidR="007E36E5" w:rsidRPr="00CD270C" w:rsidRDefault="007E36E5" w:rsidP="007E36E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souhlasí se svou kandidaturou,</w:t>
      </w:r>
    </w:p>
    <w:p w14:paraId="623A4F6C" w14:textId="0D9BE95E" w:rsidR="007E36E5" w:rsidRPr="00CD270C" w:rsidRDefault="007E36E5" w:rsidP="007E36E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mu nejsou známy překážky volitelnosti, popř. že překážka pomine ke dni voleb do Zastupitelstva městské části</w:t>
      </w:r>
      <w:r w:rsidR="00B150F9" w:rsidRPr="00CD270C">
        <w:rPr>
          <w:rFonts w:ascii="Times New Roman" w:hAnsi="Times New Roman" w:cs="Times New Roman"/>
          <w:sz w:val="24"/>
          <w:szCs w:val="24"/>
        </w:rPr>
        <w:t xml:space="preserve"> </w:t>
      </w:r>
      <w:r w:rsidRPr="00CD270C">
        <w:rPr>
          <w:rFonts w:ascii="Times New Roman" w:hAnsi="Times New Roman" w:cs="Times New Roman"/>
          <w:sz w:val="24"/>
          <w:szCs w:val="24"/>
        </w:rPr>
        <w:t xml:space="preserve">– uvede se, v čem překážka spočívá, </w:t>
      </w:r>
    </w:p>
    <w:p w14:paraId="7205D10D" w14:textId="73989E5E" w:rsidR="007E36E5" w:rsidRPr="00CD270C" w:rsidRDefault="007E36E5" w:rsidP="007E36E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nedal souhlas k tomu, aby byl uveden na jiné kandidátní listině pro volby do </w:t>
      </w:r>
      <w:r w:rsidR="00A87FD2">
        <w:rPr>
          <w:rFonts w:ascii="Times New Roman" w:hAnsi="Times New Roman" w:cs="Times New Roman"/>
          <w:sz w:val="24"/>
          <w:szCs w:val="24"/>
        </w:rPr>
        <w:t>z</w:t>
      </w:r>
      <w:r w:rsidRPr="00CD270C">
        <w:rPr>
          <w:rFonts w:ascii="Times New Roman" w:hAnsi="Times New Roman" w:cs="Times New Roman"/>
          <w:sz w:val="24"/>
          <w:szCs w:val="24"/>
        </w:rPr>
        <w:t>astupitelstva městské části</w:t>
      </w:r>
      <w:r w:rsidR="00A87FD2">
        <w:rPr>
          <w:rFonts w:ascii="Times New Roman" w:hAnsi="Times New Roman" w:cs="Times New Roman"/>
          <w:sz w:val="24"/>
          <w:szCs w:val="24"/>
        </w:rPr>
        <w:t xml:space="preserve"> (</w:t>
      </w:r>
      <w:r w:rsidRPr="00CD270C">
        <w:rPr>
          <w:rFonts w:ascii="Times New Roman" w:hAnsi="Times New Roman" w:cs="Times New Roman"/>
          <w:sz w:val="24"/>
          <w:szCs w:val="24"/>
        </w:rPr>
        <w:t>Praha 13</w:t>
      </w:r>
      <w:r w:rsidR="00A87FD2">
        <w:rPr>
          <w:rFonts w:ascii="Times New Roman" w:hAnsi="Times New Roman" w:cs="Times New Roman"/>
          <w:sz w:val="24"/>
          <w:szCs w:val="24"/>
        </w:rPr>
        <w:t>/Praha Řeporyje)</w:t>
      </w:r>
      <w:r w:rsidRPr="00CD27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1D25C" w14:textId="45A2160B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Na prohlášení se uvede </w:t>
      </w:r>
      <w:r w:rsidR="00DC44E7">
        <w:rPr>
          <w:rFonts w:ascii="Times New Roman" w:hAnsi="Times New Roman" w:cs="Times New Roman"/>
          <w:sz w:val="24"/>
          <w:szCs w:val="24"/>
        </w:rPr>
        <w:t xml:space="preserve">jméno a příjmení, </w:t>
      </w:r>
      <w:r w:rsidRPr="00CD270C">
        <w:rPr>
          <w:rFonts w:ascii="Times New Roman" w:hAnsi="Times New Roman" w:cs="Times New Roman"/>
          <w:sz w:val="24"/>
          <w:szCs w:val="24"/>
        </w:rPr>
        <w:t>místo, kde je kandidát přihlášen k trvalému pobytu nebo přechodnému pobytu v případě občana EU (tj. přesná a úplná adresa dle občanského průkazu nebo průkazu totožnosti státního občana členského státu EU)</w:t>
      </w:r>
      <w:r w:rsidR="00B150F9" w:rsidRPr="00CD270C">
        <w:rPr>
          <w:rFonts w:ascii="Times New Roman" w:hAnsi="Times New Roman" w:cs="Times New Roman"/>
          <w:sz w:val="24"/>
          <w:szCs w:val="24"/>
        </w:rPr>
        <w:t xml:space="preserve"> a</w:t>
      </w:r>
      <w:r w:rsidRPr="00CD270C">
        <w:rPr>
          <w:rFonts w:ascii="Times New Roman" w:hAnsi="Times New Roman" w:cs="Times New Roman"/>
          <w:sz w:val="24"/>
          <w:szCs w:val="24"/>
        </w:rPr>
        <w:t xml:space="preserve"> datum narození</w:t>
      </w:r>
      <w:r w:rsidR="00C94100" w:rsidRPr="00CD2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01053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F387E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Petice</w:t>
      </w:r>
    </w:p>
    <w:p w14:paraId="7606E24F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Pokud volební stranu tvoří nezávislý kandidát nebo sdružení nezávislých kandidátů, je nutné připojit ke kandidátní listině petici podepsanou voliči podporujícími kandidaturu.</w:t>
      </w:r>
    </w:p>
    <w:p w14:paraId="0124D4CF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sz w:val="24"/>
          <w:szCs w:val="24"/>
          <w:u w:val="single"/>
        </w:rPr>
        <w:t>V záhlaví petice a na každé další straně musí být uvedeno:</w:t>
      </w:r>
    </w:p>
    <w:p w14:paraId="01A0AA5F" w14:textId="77777777" w:rsidR="00D70534" w:rsidRPr="00CD270C" w:rsidRDefault="007E36E5" w:rsidP="00D70534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název volební strany</w:t>
      </w:r>
    </w:p>
    <w:p w14:paraId="37E42040" w14:textId="6FB15898" w:rsidR="007E36E5" w:rsidRPr="00CD270C" w:rsidRDefault="007E36E5" w:rsidP="00D70534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název zastupitelstva, do kterého volební strana </w:t>
      </w:r>
      <w:r w:rsidR="00D70534" w:rsidRPr="00CD270C">
        <w:rPr>
          <w:rFonts w:ascii="Times New Roman" w:hAnsi="Times New Roman" w:cs="Times New Roman"/>
          <w:sz w:val="24"/>
          <w:szCs w:val="24"/>
        </w:rPr>
        <w:t>kandiduje</w:t>
      </w:r>
    </w:p>
    <w:p w14:paraId="34EA6808" w14:textId="7A5504D1" w:rsidR="006B6333" w:rsidRPr="00CD270C" w:rsidRDefault="007E36E5" w:rsidP="00D70534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rok konání voleb</w:t>
      </w:r>
    </w:p>
    <w:p w14:paraId="70E91CFF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sz w:val="24"/>
          <w:szCs w:val="24"/>
          <w:u w:val="single"/>
        </w:rPr>
        <w:t>U podpisu voliče musí být uvedeno:</w:t>
      </w:r>
    </w:p>
    <w:p w14:paraId="3A0A501C" w14:textId="77777777" w:rsidR="007E36E5" w:rsidRPr="00CD270C" w:rsidRDefault="007E36E5" w:rsidP="007E36E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jméno a příjmení</w:t>
      </w:r>
    </w:p>
    <w:p w14:paraId="38B0042F" w14:textId="77777777" w:rsidR="007E36E5" w:rsidRPr="00CD270C" w:rsidRDefault="007E36E5" w:rsidP="007E36E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datum narození</w:t>
      </w:r>
    </w:p>
    <w:p w14:paraId="539D59E3" w14:textId="447439B2" w:rsidR="007E36E5" w:rsidRPr="00CD270C" w:rsidRDefault="007E36E5" w:rsidP="007E36E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místo, kde je přihlášen k trvalému nebo přechodnému pobytu (v případě občanů EU)</w:t>
      </w:r>
    </w:p>
    <w:p w14:paraId="39D6337D" w14:textId="2CAD1923" w:rsidR="006B6333" w:rsidRPr="00CD270C" w:rsidRDefault="006B6333" w:rsidP="006B6333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Bez uvedení těchto údajů nelze hla</w:t>
      </w:r>
      <w:r w:rsidR="00D70534" w:rsidRPr="00CD270C">
        <w:rPr>
          <w:rFonts w:ascii="Times New Roman" w:hAnsi="Times New Roman" w:cs="Times New Roman"/>
          <w:sz w:val="24"/>
          <w:szCs w:val="24"/>
        </w:rPr>
        <w:t>s</w:t>
      </w:r>
      <w:r w:rsidRPr="00CD270C">
        <w:rPr>
          <w:rFonts w:ascii="Times New Roman" w:hAnsi="Times New Roman" w:cs="Times New Roman"/>
          <w:sz w:val="24"/>
          <w:szCs w:val="24"/>
        </w:rPr>
        <w:t xml:space="preserve"> pro podporu volební strany započítat. </w:t>
      </w:r>
    </w:p>
    <w:p w14:paraId="568E38FF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Podpisy kandidátů se nezapočítávají.</w:t>
      </w:r>
    </w:p>
    <w:p w14:paraId="292D7F2E" w14:textId="40917920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Podepisovat se mohou pouze voliči, tj. musí být splněna také podmínka trvalého či přechodného pobytu (v případě občana jiného členského státu EU) na území </w:t>
      </w:r>
      <w:r w:rsidR="00A87FD2">
        <w:rPr>
          <w:rFonts w:ascii="Times New Roman" w:hAnsi="Times New Roman" w:cs="Times New Roman"/>
          <w:sz w:val="24"/>
          <w:szCs w:val="24"/>
        </w:rPr>
        <w:t>městské části, do jejíhož zastupitelstva volební strana kandiduje.</w:t>
      </w:r>
    </w:p>
    <w:p w14:paraId="24712B54" w14:textId="77777777" w:rsidR="00D70534" w:rsidRPr="00CD270C" w:rsidRDefault="00D70534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0E991C" w14:textId="2763383C" w:rsidR="007E36E5" w:rsidRPr="00CD270C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Upozornění: </w:t>
      </w:r>
    </w:p>
    <w:p w14:paraId="0314769B" w14:textId="76347A03" w:rsidR="007E36E5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Nástroj </w:t>
      </w:r>
      <w:proofErr w:type="spellStart"/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>ePetice</w:t>
      </w:r>
      <w:proofErr w:type="spellEnd"/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Portálu občana není určen pro sběr podpisů na podporu kandidatury ve volbách!</w:t>
      </w:r>
    </w:p>
    <w:p w14:paraId="5639B302" w14:textId="7E953F8B" w:rsidR="00DC44E7" w:rsidRDefault="00DC44E7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B3C64F" w14:textId="1FB8D287" w:rsidR="00DC44E7" w:rsidRDefault="00DC44E7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Potřebn</w:t>
      </w:r>
      <w:r w:rsidR="00FF0142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ý</w:t>
      </w:r>
      <w:r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počet podpisu</w:t>
      </w:r>
    </w:p>
    <w:p w14:paraId="1C421CE8" w14:textId="3237EC6D" w:rsidR="00DC44E7" w:rsidRDefault="00DC44E7" w:rsidP="00DC44E7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 volby do Zastupitelstva MČ Praha 13 </w:t>
      </w:r>
    </w:p>
    <w:p w14:paraId="2675EE23" w14:textId="3E9DF7C2" w:rsidR="00DC44E7" w:rsidRDefault="00DC44E7" w:rsidP="00DC44E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nezávislého </w:t>
      </w:r>
      <w:proofErr w:type="gramStart"/>
      <w:r>
        <w:rPr>
          <w:rFonts w:ascii="Times New Roman" w:hAnsi="Times New Roman" w:cs="Times New Roman"/>
          <w:sz w:val="24"/>
          <w:szCs w:val="24"/>
        </w:rPr>
        <w:t>kandidáta  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897</w:t>
      </w:r>
    </w:p>
    <w:p w14:paraId="0F7EC342" w14:textId="41D85DAB" w:rsidR="00DC44E7" w:rsidRDefault="00DC44E7" w:rsidP="00DC44E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sdružení nezávislých kandidátů.........................  3137</w:t>
      </w:r>
    </w:p>
    <w:p w14:paraId="248E3F37" w14:textId="77777777" w:rsidR="00DC44E7" w:rsidRPr="00DC44E7" w:rsidRDefault="00DC44E7" w:rsidP="00DC44E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166D893" w14:textId="0FAFB561" w:rsidR="00DC44E7" w:rsidRDefault="00DC44E7" w:rsidP="00DC44E7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 volby do Zastupitelstva MČ Praha-Řeporyje</w:t>
      </w:r>
    </w:p>
    <w:p w14:paraId="43B80BDE" w14:textId="19DC35B3" w:rsidR="00DC44E7" w:rsidRPr="00DC44E7" w:rsidRDefault="00DC44E7" w:rsidP="00DC44E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DC44E7">
        <w:rPr>
          <w:rFonts w:ascii="Times New Roman" w:hAnsi="Times New Roman" w:cs="Times New Roman"/>
          <w:sz w:val="24"/>
          <w:szCs w:val="24"/>
        </w:rPr>
        <w:t xml:space="preserve">pro </w:t>
      </w:r>
      <w:proofErr w:type="gramStart"/>
      <w:r w:rsidRPr="00DC44E7">
        <w:rPr>
          <w:rFonts w:ascii="Times New Roman" w:hAnsi="Times New Roman" w:cs="Times New Roman"/>
          <w:sz w:val="24"/>
          <w:szCs w:val="24"/>
        </w:rPr>
        <w:t>nezávislého  kandidáta</w:t>
      </w:r>
      <w:proofErr w:type="gramEnd"/>
      <w:r w:rsidRPr="00DC44E7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DC44E7">
        <w:rPr>
          <w:rFonts w:ascii="Times New Roman" w:hAnsi="Times New Roman" w:cs="Times New Roman"/>
          <w:sz w:val="24"/>
          <w:szCs w:val="24"/>
        </w:rPr>
        <w:t>124</w:t>
      </w:r>
    </w:p>
    <w:p w14:paraId="374E209C" w14:textId="0591B4F9" w:rsidR="00DC44E7" w:rsidRPr="00DC44E7" w:rsidRDefault="00DC44E7" w:rsidP="00DC44E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DC44E7">
        <w:rPr>
          <w:rFonts w:ascii="Times New Roman" w:hAnsi="Times New Roman" w:cs="Times New Roman"/>
          <w:sz w:val="24"/>
          <w:szCs w:val="24"/>
        </w:rPr>
        <w:t>pro sdružení nezávislých kandidátů ....................</w:t>
      </w:r>
      <w:r>
        <w:rPr>
          <w:rFonts w:ascii="Times New Roman" w:hAnsi="Times New Roman" w:cs="Times New Roman"/>
          <w:sz w:val="24"/>
          <w:szCs w:val="24"/>
        </w:rPr>
        <w:t>.........288</w:t>
      </w:r>
    </w:p>
    <w:p w14:paraId="4316CAF6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B236C" w14:textId="77777777" w:rsidR="00FF0142" w:rsidRDefault="00FF0142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109C8080" w14:textId="77777777" w:rsidR="00FB23ED" w:rsidRDefault="00FB23ED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47623BEC" w14:textId="77777777" w:rsidR="00FB23ED" w:rsidRDefault="00FB23ED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3AB9A47D" w14:textId="77777777" w:rsidR="00FB23ED" w:rsidRDefault="00FB23ED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5C75111D" w14:textId="1EA1A813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>Zmocněnec a jeho náhradník</w:t>
      </w:r>
    </w:p>
    <w:p w14:paraId="121E7CE6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36AA4498" w14:textId="77AA8223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Volební strana činí úkony ve volebních věcech prostřednictvím svého zmocněnce. Zmocněnec nebo jeho náhradník je fyzická osoba, která je takto označena na kandidátní listině</w:t>
      </w:r>
      <w:r w:rsidR="008376C4" w:rsidRPr="00CD270C">
        <w:rPr>
          <w:rFonts w:ascii="Times New Roman" w:hAnsi="Times New Roman" w:cs="Times New Roman"/>
          <w:sz w:val="24"/>
          <w:szCs w:val="24"/>
        </w:rPr>
        <w:t>, je starší 18 let a je plně svéprávná.</w:t>
      </w:r>
      <w:r w:rsidRPr="00CD270C">
        <w:rPr>
          <w:rFonts w:ascii="Times New Roman" w:hAnsi="Times New Roman" w:cs="Times New Roman"/>
          <w:sz w:val="24"/>
          <w:szCs w:val="24"/>
        </w:rPr>
        <w:t xml:space="preserve"> Úkony zmocněnce je volební strana vázána. </w:t>
      </w:r>
    </w:p>
    <w:p w14:paraId="634F7E1F" w14:textId="059F7099" w:rsidR="00D70534" w:rsidRPr="00CD270C" w:rsidRDefault="00D70534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DC44E7">
        <w:rPr>
          <w:rFonts w:ascii="Times New Roman" w:hAnsi="Times New Roman" w:cs="Times New Roman"/>
          <w:b/>
          <w:sz w:val="24"/>
          <w:szCs w:val="24"/>
          <w:u w:val="single"/>
        </w:rPr>
        <w:t>Zmocněn</w:t>
      </w:r>
      <w:r w:rsidR="00DC44E7">
        <w:rPr>
          <w:rFonts w:ascii="Times New Roman" w:hAnsi="Times New Roman" w:cs="Times New Roman"/>
          <w:b/>
          <w:sz w:val="24"/>
          <w:szCs w:val="24"/>
          <w:u w:val="single"/>
        </w:rPr>
        <w:t>cem</w:t>
      </w:r>
      <w:r w:rsidRPr="00DC44E7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nemůže být kandidát</w:t>
      </w:r>
      <w:r w:rsidRPr="00CD270C">
        <w:rPr>
          <w:rFonts w:ascii="Times New Roman" w:hAnsi="Times New Roman" w:cs="Times New Roman"/>
          <w:sz w:val="24"/>
          <w:szCs w:val="24"/>
        </w:rPr>
        <w:t xml:space="preserve"> (toto omezení platí na kandidaturu v tom volebním obvodu, kde je zmocněncem podávána kandidátní listina)</w:t>
      </w:r>
    </w:p>
    <w:p w14:paraId="6FF145E0" w14:textId="0E711C7A" w:rsidR="008376C4" w:rsidRPr="00CD270C" w:rsidRDefault="008376C4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Náhradník nastupuje na místo zmocněnce</w:t>
      </w:r>
      <w:r w:rsidR="009B08E1" w:rsidRPr="00CD270C">
        <w:rPr>
          <w:rFonts w:ascii="Times New Roman" w:hAnsi="Times New Roman" w:cs="Times New Roman"/>
          <w:sz w:val="24"/>
          <w:szCs w:val="24"/>
        </w:rPr>
        <w:t xml:space="preserve"> okamžikem, kdy </w:t>
      </w:r>
    </w:p>
    <w:p w14:paraId="04AE6E5F" w14:textId="245E346C" w:rsidR="009B08E1" w:rsidRPr="00CD270C" w:rsidRDefault="009B08E1" w:rsidP="006C642A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bylo odvolání učiněné volební stranou podáno registračnímu úřadu</w:t>
      </w:r>
    </w:p>
    <w:p w14:paraId="29B01AA0" w14:textId="77777777" w:rsidR="009B08E1" w:rsidRPr="00CD270C" w:rsidRDefault="009B08E1" w:rsidP="006C642A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vzdá se funkce </w:t>
      </w:r>
    </w:p>
    <w:p w14:paraId="5D650334" w14:textId="77777777" w:rsidR="009B08E1" w:rsidRPr="00CD270C" w:rsidRDefault="009B08E1" w:rsidP="006C642A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zemře</w:t>
      </w:r>
    </w:p>
    <w:p w14:paraId="79DD9515" w14:textId="556C73A3" w:rsidR="009B08E1" w:rsidRPr="00CD270C" w:rsidRDefault="009B08E1" w:rsidP="009B08E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mu byla omezena svéprávnost </w:t>
      </w:r>
    </w:p>
    <w:p w14:paraId="3D16482C" w14:textId="59F5789A" w:rsidR="007E36E5" w:rsidRPr="00CD270C" w:rsidRDefault="009B08E1" w:rsidP="009B08E1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N</w:t>
      </w:r>
      <w:r w:rsidR="007E36E5" w:rsidRPr="00CD270C">
        <w:rPr>
          <w:rFonts w:ascii="Times New Roman" w:hAnsi="Times New Roman" w:cs="Times New Roman"/>
          <w:sz w:val="24"/>
          <w:szCs w:val="24"/>
        </w:rPr>
        <w:t>ezávislý kandidát nemá zmocněnce</w:t>
      </w:r>
      <w:r w:rsidR="00567CF1">
        <w:rPr>
          <w:rFonts w:ascii="Times New Roman" w:hAnsi="Times New Roman" w:cs="Times New Roman"/>
          <w:sz w:val="24"/>
          <w:szCs w:val="24"/>
        </w:rPr>
        <w:t xml:space="preserve">, jedná samostatně. 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B885E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B4374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Posouzení a registrace kandidátních listin</w:t>
      </w:r>
    </w:p>
    <w:p w14:paraId="1227BA05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8157B" w14:textId="26DC1666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Registrační úřad přezkoumá ve lhůtě od </w:t>
      </w:r>
      <w:r w:rsidR="009B08E1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4.8.2026 do 12.8.2026</w:t>
      </w:r>
      <w:r w:rsidRPr="00CD270C">
        <w:rPr>
          <w:rFonts w:ascii="Times New Roman" w:hAnsi="Times New Roman" w:cs="Times New Roman"/>
          <w:sz w:val="24"/>
          <w:szCs w:val="24"/>
        </w:rPr>
        <w:t xml:space="preserve">, zda </w:t>
      </w:r>
    </w:p>
    <w:p w14:paraId="4BFCC3FC" w14:textId="49487770" w:rsidR="007E36E5" w:rsidRPr="00CD270C" w:rsidRDefault="007E36E5" w:rsidP="007E36E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kandidátní listina obsahuje všechny </w:t>
      </w:r>
      <w:r w:rsidR="007B7380" w:rsidRPr="00CD270C">
        <w:rPr>
          <w:rFonts w:ascii="Times New Roman" w:hAnsi="Times New Roman" w:cs="Times New Roman"/>
          <w:sz w:val="24"/>
          <w:szCs w:val="24"/>
        </w:rPr>
        <w:t xml:space="preserve">zákonné </w:t>
      </w:r>
      <w:r w:rsidRPr="00CD270C">
        <w:rPr>
          <w:rFonts w:ascii="Times New Roman" w:hAnsi="Times New Roman" w:cs="Times New Roman"/>
          <w:sz w:val="24"/>
          <w:szCs w:val="24"/>
        </w:rPr>
        <w:t xml:space="preserve">náležitosti </w:t>
      </w:r>
      <w:r w:rsidR="00213ABC" w:rsidRPr="00CD270C">
        <w:rPr>
          <w:rFonts w:ascii="Times New Roman" w:hAnsi="Times New Roman" w:cs="Times New Roman"/>
          <w:sz w:val="24"/>
          <w:szCs w:val="24"/>
        </w:rPr>
        <w:t xml:space="preserve">(§ 22 </w:t>
      </w:r>
      <w:proofErr w:type="spellStart"/>
      <w:r w:rsidR="00213ABC" w:rsidRPr="00CD270C">
        <w:rPr>
          <w:rFonts w:ascii="Times New Roman" w:hAnsi="Times New Roman" w:cs="Times New Roman"/>
          <w:sz w:val="24"/>
          <w:szCs w:val="24"/>
        </w:rPr>
        <w:t>zák.č</w:t>
      </w:r>
      <w:proofErr w:type="spellEnd"/>
      <w:r w:rsidR="00213ABC" w:rsidRPr="00CD270C">
        <w:rPr>
          <w:rFonts w:ascii="Times New Roman" w:hAnsi="Times New Roman" w:cs="Times New Roman"/>
          <w:sz w:val="24"/>
          <w:szCs w:val="24"/>
        </w:rPr>
        <w:t xml:space="preserve">. 491/2001 Sb., ve znění platném </w:t>
      </w:r>
      <w:r w:rsidR="00517D71" w:rsidRPr="00CD270C">
        <w:rPr>
          <w:rFonts w:ascii="Times New Roman" w:hAnsi="Times New Roman" w:cs="Times New Roman"/>
          <w:sz w:val="24"/>
          <w:szCs w:val="24"/>
        </w:rPr>
        <w:t xml:space="preserve">do 31.12.2025) </w:t>
      </w:r>
    </w:p>
    <w:p w14:paraId="3AF76C25" w14:textId="11531026" w:rsidR="007E36E5" w:rsidRPr="00CD270C" w:rsidRDefault="007E36E5" w:rsidP="007E36E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kandidátní listina byla podána včas (do </w:t>
      </w:r>
      <w:r w:rsidR="009B08E1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4.8.2026</w:t>
      </w:r>
      <w:r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16.00 hodin</w:t>
      </w:r>
      <w:r w:rsidRPr="00CD270C">
        <w:rPr>
          <w:rFonts w:ascii="Times New Roman" w:hAnsi="Times New Roman" w:cs="Times New Roman"/>
          <w:sz w:val="24"/>
          <w:szCs w:val="24"/>
        </w:rPr>
        <w:t>)</w:t>
      </w:r>
    </w:p>
    <w:p w14:paraId="40FC99DD" w14:textId="77777777" w:rsidR="007E36E5" w:rsidRPr="00CD270C" w:rsidRDefault="007E36E5" w:rsidP="007E36E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kandidátní listina neobsahuje nesprávné údaje </w:t>
      </w:r>
    </w:p>
    <w:p w14:paraId="35A785A2" w14:textId="77777777" w:rsidR="007E36E5" w:rsidRPr="00CD270C" w:rsidRDefault="007E36E5" w:rsidP="007E36E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je připojena petice a má potřebný počet podpisů, jedná-li se o sdružení nezávislých kandidátů či nezávislého kandidáta</w:t>
      </w:r>
    </w:p>
    <w:p w14:paraId="76BE633A" w14:textId="3149C950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V případě, že by tomuto tak nebylo, bude volební strana prostřednictvím </w:t>
      </w:r>
      <w:r w:rsidR="00213ABC" w:rsidRPr="00CD270C">
        <w:rPr>
          <w:rFonts w:ascii="Times New Roman" w:hAnsi="Times New Roman" w:cs="Times New Roman"/>
          <w:sz w:val="24"/>
          <w:szCs w:val="24"/>
        </w:rPr>
        <w:t xml:space="preserve">zmocněnce </w:t>
      </w:r>
      <w:r w:rsidRPr="00CD270C">
        <w:rPr>
          <w:rFonts w:ascii="Times New Roman" w:hAnsi="Times New Roman" w:cs="Times New Roman"/>
          <w:sz w:val="24"/>
          <w:szCs w:val="24"/>
        </w:rPr>
        <w:t xml:space="preserve">vyzvána ve lhůtě do </w:t>
      </w:r>
      <w:r w:rsidR="009B08E1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12.8.2026</w:t>
      </w:r>
      <w:r w:rsidRPr="00CD270C">
        <w:rPr>
          <w:rFonts w:ascii="Times New Roman" w:hAnsi="Times New Roman" w:cs="Times New Roman"/>
          <w:sz w:val="24"/>
          <w:szCs w:val="24"/>
        </w:rPr>
        <w:t xml:space="preserve">, aby nejpozději ve lhůtě </w:t>
      </w:r>
      <w:r w:rsidRPr="000F48C9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9B08E1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17.8.2026 16.00 hodin</w:t>
      </w:r>
      <w:r w:rsidR="009B08E1" w:rsidRPr="00CD2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70C">
        <w:rPr>
          <w:rFonts w:ascii="Times New Roman" w:hAnsi="Times New Roman" w:cs="Times New Roman"/>
          <w:sz w:val="24"/>
          <w:szCs w:val="24"/>
        </w:rPr>
        <w:t xml:space="preserve">nedostatky odstranila. </w:t>
      </w:r>
      <w:r w:rsidR="00517D71" w:rsidRPr="00CD270C">
        <w:rPr>
          <w:rFonts w:ascii="Times New Roman" w:hAnsi="Times New Roman" w:cs="Times New Roman"/>
          <w:sz w:val="24"/>
          <w:szCs w:val="24"/>
        </w:rPr>
        <w:t xml:space="preserve">Ve stejné lhůtě může nedostatky v kandidátní listině i bez výzvy registračního úřadu odstranit </w:t>
      </w:r>
      <w:proofErr w:type="gramStart"/>
      <w:r w:rsidR="00517D71" w:rsidRPr="00CD270C">
        <w:rPr>
          <w:rFonts w:ascii="Times New Roman" w:hAnsi="Times New Roman" w:cs="Times New Roman"/>
          <w:sz w:val="24"/>
          <w:szCs w:val="24"/>
        </w:rPr>
        <w:t>zmocněnec</w:t>
      </w:r>
      <w:proofErr w:type="gramEnd"/>
      <w:r w:rsidR="00EA048D" w:rsidRPr="00CD270C">
        <w:rPr>
          <w:rFonts w:ascii="Times New Roman" w:hAnsi="Times New Roman" w:cs="Times New Roman"/>
          <w:sz w:val="24"/>
          <w:szCs w:val="24"/>
        </w:rPr>
        <w:t xml:space="preserve"> </w:t>
      </w:r>
      <w:r w:rsidR="00517D71" w:rsidRPr="00CD270C">
        <w:rPr>
          <w:rFonts w:ascii="Times New Roman" w:hAnsi="Times New Roman" w:cs="Times New Roman"/>
          <w:sz w:val="24"/>
          <w:szCs w:val="24"/>
        </w:rPr>
        <w:t>resp. nezávislý kandidát</w:t>
      </w:r>
    </w:p>
    <w:p w14:paraId="00F19DF0" w14:textId="3B3B8AAE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Pokud volební strana závady neodstraní, rozhodne registrační úřad ve lhůtě do </w:t>
      </w:r>
      <w:r w:rsidR="009B08E1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2</w:t>
      </w:r>
      <w:r w:rsidR="00213ABC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2</w:t>
      </w:r>
      <w:r w:rsidR="009B08E1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.8.2026</w:t>
      </w:r>
      <w:r w:rsidRPr="00CD270C">
        <w:rPr>
          <w:rFonts w:ascii="Times New Roman" w:hAnsi="Times New Roman" w:cs="Times New Roman"/>
          <w:sz w:val="24"/>
          <w:szCs w:val="24"/>
        </w:rPr>
        <w:t xml:space="preserve"> o </w:t>
      </w:r>
    </w:p>
    <w:p w14:paraId="5044A906" w14:textId="77777777" w:rsidR="007E36E5" w:rsidRPr="00CD270C" w:rsidRDefault="007E36E5" w:rsidP="007E36E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škrtnutí </w:t>
      </w:r>
    </w:p>
    <w:p w14:paraId="751524CB" w14:textId="77777777" w:rsidR="007E36E5" w:rsidRPr="00CD270C" w:rsidRDefault="007E36E5" w:rsidP="007E36E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kandidáta na kandidátní listině, u něhož chybí prohlášení, nebo toto prohlášení je nesprávné či neúplné</w:t>
      </w:r>
    </w:p>
    <w:p w14:paraId="47316E57" w14:textId="77777777" w:rsidR="007E36E5" w:rsidRPr="00CD270C" w:rsidRDefault="007E36E5" w:rsidP="007E36E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kandidáta, pokud je uveden na více kandidátních listinách, a to na té kandidátní listině, u které chybí prohlášení. Pokud kandidát podepsal prohlášení u více kandidátních listin, bude škrtnut na všech kandidátních listinách</w:t>
      </w:r>
    </w:p>
    <w:p w14:paraId="4E62DD57" w14:textId="77777777" w:rsidR="007E36E5" w:rsidRPr="00CD270C" w:rsidRDefault="007E36E5" w:rsidP="007E36E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kandidátů, kteří jsou na kandidátní listině uvedeni nad nejvyšší stanovený počet</w:t>
      </w:r>
    </w:p>
    <w:p w14:paraId="41D2355C" w14:textId="7B51F86D" w:rsidR="007E36E5" w:rsidRPr="00CD270C" w:rsidRDefault="007E36E5" w:rsidP="007E36E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kandidáta, u kterého nejsou uvedeny všechny zákonem požadované údaje</w:t>
      </w:r>
      <w:r w:rsidR="00F96FAA" w:rsidRPr="00CD270C">
        <w:rPr>
          <w:rFonts w:ascii="Times New Roman" w:hAnsi="Times New Roman" w:cs="Times New Roman"/>
          <w:sz w:val="24"/>
          <w:szCs w:val="24"/>
        </w:rPr>
        <w:t xml:space="preserve"> nebo jsou tyto údaje nesprávné či neúplné</w:t>
      </w:r>
    </w:p>
    <w:p w14:paraId="3855F3B2" w14:textId="392B1AEF" w:rsidR="007E36E5" w:rsidRPr="00CD270C" w:rsidRDefault="007E36E5" w:rsidP="007E36E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kandidáta, který nesplňuje podmínku volitelnosti </w:t>
      </w:r>
      <w:r w:rsidR="00567CF1">
        <w:rPr>
          <w:rFonts w:ascii="Times New Roman" w:hAnsi="Times New Roman" w:cs="Times New Roman"/>
          <w:sz w:val="24"/>
          <w:szCs w:val="24"/>
        </w:rPr>
        <w:t xml:space="preserve">podle § 5 odst. 1 </w:t>
      </w:r>
      <w:proofErr w:type="spellStart"/>
      <w:r w:rsidR="00567CF1">
        <w:rPr>
          <w:rFonts w:ascii="Times New Roman" w:hAnsi="Times New Roman" w:cs="Times New Roman"/>
          <w:sz w:val="24"/>
          <w:szCs w:val="24"/>
        </w:rPr>
        <w:t>zák.č</w:t>
      </w:r>
      <w:proofErr w:type="spellEnd"/>
      <w:r w:rsidR="00567CF1">
        <w:rPr>
          <w:rFonts w:ascii="Times New Roman" w:hAnsi="Times New Roman" w:cs="Times New Roman"/>
          <w:sz w:val="24"/>
          <w:szCs w:val="24"/>
        </w:rPr>
        <w:t>. 491/2001 Sb., ve znění do 31.12.2025</w:t>
      </w:r>
    </w:p>
    <w:p w14:paraId="5472D55F" w14:textId="77777777" w:rsidR="007E36E5" w:rsidRPr="00CD270C" w:rsidRDefault="007E36E5" w:rsidP="007E36E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odmítnutí kandidátní listiny (pokud k nápravě nestačí škrtnutí kandidáta či kandidátů)</w:t>
      </w:r>
    </w:p>
    <w:p w14:paraId="095AD32E" w14:textId="64A0EF86" w:rsidR="00AB528B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Pokud kandidátní listina splňuje všechny </w:t>
      </w:r>
      <w:r w:rsidR="00567CF1">
        <w:rPr>
          <w:rFonts w:ascii="Times New Roman" w:hAnsi="Times New Roman" w:cs="Times New Roman"/>
          <w:sz w:val="24"/>
          <w:szCs w:val="24"/>
        </w:rPr>
        <w:t>zákonné náležitosti,</w:t>
      </w:r>
      <w:r w:rsidRPr="00CD270C">
        <w:rPr>
          <w:rFonts w:ascii="Times New Roman" w:hAnsi="Times New Roman" w:cs="Times New Roman"/>
          <w:sz w:val="24"/>
          <w:szCs w:val="24"/>
        </w:rPr>
        <w:t xml:space="preserve"> rozhodne registrační úřad v téže lhůtě o </w:t>
      </w: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>registraci kandidátní listiny</w:t>
      </w:r>
      <w:r w:rsidR="00517D71" w:rsidRPr="00CD270C">
        <w:rPr>
          <w:rFonts w:ascii="Times New Roman" w:hAnsi="Times New Roman" w:cs="Times New Roman"/>
          <w:sz w:val="24"/>
          <w:szCs w:val="24"/>
        </w:rPr>
        <w:t xml:space="preserve">, rozhodnutí zašle tomu, kdo je oprávněn domáhat se ochrany u soudu proti tomuto rozhodnutí a současně vyvěsí rozhodnutí na úřední desce. Za doručené se rozhodnutí považuje třetím dnem ode dne vyvěšení na úřední desce registračního úřadu. </w:t>
      </w:r>
    </w:p>
    <w:p w14:paraId="78D092AD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7EC68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Možnost soudního přezkumu</w:t>
      </w:r>
    </w:p>
    <w:p w14:paraId="035551D6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1428D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Do 2 dnů ode dne doručení rozhodnutí se mohou domáhat ochrany u Městského soudu v Praze</w:t>
      </w:r>
    </w:p>
    <w:p w14:paraId="2BD303D4" w14:textId="77777777" w:rsidR="007E36E5" w:rsidRPr="00CD270C" w:rsidRDefault="007E36E5" w:rsidP="007E36E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volební strana, která podala kandidátní listinu – proti odmítnutí kandidátní listiny</w:t>
      </w:r>
    </w:p>
    <w:p w14:paraId="59469615" w14:textId="77777777" w:rsidR="007E36E5" w:rsidRPr="00CD270C" w:rsidRDefault="007E36E5" w:rsidP="007E36E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lastRenderedPageBreak/>
        <w:t>volební strana, která podala kandidátní listinu, na níž byl kandidát rozhodnutím škrtnut, a škrtnutý kandidát – proti jeho škrtnutí na kandidátní listině</w:t>
      </w:r>
    </w:p>
    <w:p w14:paraId="03F89B12" w14:textId="77777777" w:rsidR="007E36E5" w:rsidRPr="00CD270C" w:rsidRDefault="007E36E5" w:rsidP="007E36E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volební strana, která podala kandidátní listinu – proti provedení registrace jiné kandidující volební strany</w:t>
      </w:r>
    </w:p>
    <w:p w14:paraId="03BE0AE9" w14:textId="77777777" w:rsidR="007E36E5" w:rsidRPr="00CD270C" w:rsidRDefault="007E36E5" w:rsidP="007E36E5">
      <w:pPr>
        <w:pStyle w:val="Odstavecseseznamem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CB52F0A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Vzdání se a odvolání kandidatury</w:t>
      </w:r>
    </w:p>
    <w:p w14:paraId="3DDA546C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7BE57924" w14:textId="19C175FA" w:rsidR="007E36E5" w:rsidRPr="00CD270C" w:rsidRDefault="00517D71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Kandidát se může v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zdát své kandidatury písemným prohlášením, které doručí registračnímu úřadu do 48 hodin před zahájením voleb, tj. </w:t>
      </w:r>
      <w:r w:rsidR="007E36E5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do </w:t>
      </w:r>
      <w:r w:rsidR="00F96FAA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7.10.2026</w:t>
      </w:r>
      <w:r w:rsidR="007E36E5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14.00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 hodin. </w:t>
      </w:r>
    </w:p>
    <w:p w14:paraId="2D6545FA" w14:textId="086CBC13" w:rsidR="007E36E5" w:rsidRPr="00CD270C" w:rsidRDefault="00F96FAA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Stejným způsobem 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může do 48 hodin před zahájením voleb, tj. do </w:t>
      </w:r>
      <w:r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7.10.2026</w:t>
      </w:r>
      <w:r w:rsidR="007E36E5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14.00</w:t>
      </w:r>
      <w:r w:rsidR="007E36E5" w:rsidRPr="00CD270C">
        <w:rPr>
          <w:rFonts w:ascii="Times New Roman" w:hAnsi="Times New Roman" w:cs="Times New Roman"/>
          <w:sz w:val="24"/>
          <w:szCs w:val="24"/>
        </w:rPr>
        <w:t xml:space="preserve"> hodin odvolat kandidáta též zmocněnec volební strany</w:t>
      </w:r>
      <w:r w:rsidR="00C97E06" w:rsidRPr="00CD270C">
        <w:rPr>
          <w:rFonts w:ascii="Times New Roman" w:hAnsi="Times New Roman" w:cs="Times New Roman"/>
          <w:sz w:val="24"/>
          <w:szCs w:val="24"/>
        </w:rPr>
        <w:t xml:space="preserve"> typu politická strana, politické hnutí nebo koalice. </w:t>
      </w:r>
    </w:p>
    <w:p w14:paraId="4E77E437" w14:textId="77777777" w:rsidR="00C97E06" w:rsidRPr="00CD270C" w:rsidRDefault="00C97E06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38532" w14:textId="541FE931" w:rsidR="00F96FAA" w:rsidRPr="00CD270C" w:rsidRDefault="00F96FAA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Prohlášení o vzdání se kandidatury (odvolání kandidáta) nelze vzít zpět.  </w:t>
      </w:r>
    </w:p>
    <w:p w14:paraId="7C4486F5" w14:textId="77777777" w:rsidR="00121D0A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>Bylo-li prohlášení o vzdání se kandidatury nebo odvolání kandidáta učiněno před registrací kandidátní listiny, takovýto kandidát nebude uveden na hlasovacím lístku; registrační úřad</w:t>
      </w:r>
      <w:r w:rsidR="007475E6" w:rsidRPr="00CD270C">
        <w:rPr>
          <w:rFonts w:ascii="Times New Roman" w:hAnsi="Times New Roman" w:cs="Times New Roman"/>
          <w:sz w:val="24"/>
          <w:szCs w:val="24"/>
        </w:rPr>
        <w:t xml:space="preserve"> </w:t>
      </w:r>
      <w:r w:rsidR="00121D0A" w:rsidRPr="00CD270C">
        <w:rPr>
          <w:rFonts w:ascii="Times New Roman" w:hAnsi="Times New Roman" w:cs="Times New Roman"/>
          <w:sz w:val="24"/>
          <w:szCs w:val="24"/>
        </w:rPr>
        <w:t>změní označení pořadí na kandidátní listině posunutím číselné řady.</w:t>
      </w:r>
    </w:p>
    <w:p w14:paraId="553D7F09" w14:textId="1C75C9AF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Bylo-li prohlášení o vzdání se kandidatury nebo odvolání kandidáta učiněno po registrací kandidátní listiny, zůstávají údaje o kandidátovi na kandidátní listině, avšak při zjišťování výsledků voleb se k hlasům pro něj odevzdaným nepřihlíží. Registrační úřad dále zajistí zveřejnění prohlášení ve všech volebních místnostech, pokud je obdrží do 48 hodin před zahájením voleb. </w:t>
      </w:r>
    </w:p>
    <w:p w14:paraId="333F580F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3EF6B" w14:textId="77777777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4BF28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CD270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Registrace volební strany je podmínkou pro vytištění hlasovacích lístků.</w:t>
      </w:r>
    </w:p>
    <w:p w14:paraId="4FA60891" w14:textId="77777777" w:rsidR="007E36E5" w:rsidRPr="00CD270C" w:rsidRDefault="007E36E5" w:rsidP="007E36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A394DE" w14:textId="5B0EC9F9" w:rsidR="007E36E5" w:rsidRPr="00CD270C" w:rsidRDefault="007E36E5" w:rsidP="007E36E5">
      <w:pPr>
        <w:jc w:val="both"/>
        <w:rPr>
          <w:rFonts w:ascii="Times New Roman" w:hAnsi="Times New Roman" w:cs="Times New Roman"/>
          <w:sz w:val="24"/>
          <w:szCs w:val="24"/>
        </w:rPr>
      </w:pPr>
      <w:r w:rsidRPr="00CD270C">
        <w:rPr>
          <w:rFonts w:ascii="Times New Roman" w:hAnsi="Times New Roman" w:cs="Times New Roman"/>
          <w:sz w:val="24"/>
          <w:szCs w:val="24"/>
        </w:rPr>
        <w:t xml:space="preserve">Kandidáti každé volební strany jsou uvedeni na společném hlasovacím lístku v pořadí určeném volební stranou. </w:t>
      </w:r>
      <w:r w:rsidRPr="00CD270C">
        <w:rPr>
          <w:rFonts w:ascii="Times New Roman" w:hAnsi="Times New Roman" w:cs="Times New Roman"/>
          <w:b/>
          <w:sz w:val="24"/>
          <w:szCs w:val="24"/>
          <w:u w:val="single"/>
        </w:rPr>
        <w:t>Pořadí volebních stran</w:t>
      </w:r>
      <w:r w:rsidRPr="00CD270C">
        <w:rPr>
          <w:rFonts w:ascii="Times New Roman" w:hAnsi="Times New Roman" w:cs="Times New Roman"/>
          <w:sz w:val="24"/>
          <w:szCs w:val="24"/>
        </w:rPr>
        <w:t xml:space="preserve"> stanoví registrační úřad losem </w:t>
      </w:r>
      <w:r w:rsidR="00E37E4B" w:rsidRPr="00DC44E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do 25.8.2026</w:t>
      </w:r>
      <w:r w:rsidR="00E37E4B" w:rsidRPr="00DC44E7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E37E4B" w:rsidRPr="00CD270C">
        <w:rPr>
          <w:rFonts w:ascii="Times New Roman" w:hAnsi="Times New Roman" w:cs="Times New Roman"/>
          <w:sz w:val="24"/>
          <w:szCs w:val="24"/>
        </w:rPr>
        <w:t xml:space="preserve"> </w:t>
      </w:r>
      <w:r w:rsidR="00ED07EA">
        <w:rPr>
          <w:rFonts w:ascii="Times New Roman" w:hAnsi="Times New Roman" w:cs="Times New Roman"/>
          <w:sz w:val="24"/>
          <w:szCs w:val="24"/>
        </w:rPr>
        <w:t xml:space="preserve">O termínu losování budou zmocněnci volební strany vyrozuměni, losování se mohou zúčastnit. </w:t>
      </w:r>
    </w:p>
    <w:p w14:paraId="731C082C" w14:textId="39FF8C89" w:rsidR="0002756D" w:rsidRPr="00CD270C" w:rsidRDefault="0002756D">
      <w:pPr>
        <w:rPr>
          <w:sz w:val="24"/>
          <w:szCs w:val="24"/>
        </w:rPr>
      </w:pPr>
    </w:p>
    <w:p w14:paraId="008C678B" w14:textId="616742B3" w:rsidR="00121D0A" w:rsidRDefault="00121D0A">
      <w:pPr>
        <w:rPr>
          <w:sz w:val="24"/>
          <w:szCs w:val="24"/>
        </w:rPr>
      </w:pPr>
    </w:p>
    <w:p w14:paraId="5176C6C9" w14:textId="66CFEFA2" w:rsidR="00ED07EA" w:rsidRDefault="00DC44E7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DC44E7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Delegování členů do okrskových volebních komisí</w:t>
      </w:r>
    </w:p>
    <w:p w14:paraId="5228FC28" w14:textId="6411D31E" w:rsidR="001221E3" w:rsidRDefault="001221E3" w:rsidP="00122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volební strana, jejíž kandidátní listina byla zaregistrována pro volby od zastupitelstva MČ, může delegovat do </w:t>
      </w:r>
      <w:r w:rsidRPr="00FF0142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9.9.2026 16.00</w:t>
      </w:r>
      <w:r w:rsidRPr="00FF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hodin jednoho člena a jednoho náhradníka do okrskové volební komise v každém volebním okrsku, ve kterém se do zastupitelstva volí. Seznam navržených členů </w:t>
      </w:r>
      <w:r w:rsidRPr="00FF0142">
        <w:rPr>
          <w:rFonts w:ascii="Times New Roman" w:hAnsi="Times New Roman" w:cs="Times New Roman"/>
          <w:sz w:val="24"/>
          <w:szCs w:val="24"/>
          <w:u w:val="single"/>
        </w:rPr>
        <w:t>se osobně doručí nebo zašle starostovi</w:t>
      </w:r>
      <w:r>
        <w:rPr>
          <w:rFonts w:ascii="Times New Roman" w:hAnsi="Times New Roman" w:cs="Times New Roman"/>
          <w:sz w:val="24"/>
          <w:szCs w:val="24"/>
        </w:rPr>
        <w:t xml:space="preserve">, a to v listinné nebo elektronické podobě. </w:t>
      </w:r>
    </w:p>
    <w:p w14:paraId="1ADD19D1" w14:textId="628BEC6C" w:rsidR="001221E3" w:rsidRPr="00FF0142" w:rsidRDefault="001221E3" w:rsidP="001221E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142">
        <w:rPr>
          <w:rFonts w:ascii="Times New Roman" w:hAnsi="Times New Roman" w:cs="Times New Roman"/>
          <w:b/>
          <w:sz w:val="24"/>
          <w:szCs w:val="24"/>
          <w:u w:val="single"/>
        </w:rPr>
        <w:t>Seznam musí obsahovat:</w:t>
      </w:r>
    </w:p>
    <w:p w14:paraId="2CF9E7FE" w14:textId="5EAE26D6" w:rsidR="001221E3" w:rsidRPr="001221E3" w:rsidRDefault="001221E3" w:rsidP="001221E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1E3">
        <w:rPr>
          <w:rFonts w:ascii="Times New Roman" w:hAnsi="Times New Roman" w:cs="Times New Roman"/>
          <w:sz w:val="24"/>
          <w:szCs w:val="24"/>
        </w:rPr>
        <w:t>jméno a příjmení</w:t>
      </w:r>
    </w:p>
    <w:p w14:paraId="5A14C472" w14:textId="6A567EF4" w:rsidR="001221E3" w:rsidRPr="001221E3" w:rsidRDefault="001221E3" w:rsidP="001221E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1E3">
        <w:rPr>
          <w:rFonts w:ascii="Times New Roman" w:hAnsi="Times New Roman" w:cs="Times New Roman"/>
          <w:sz w:val="24"/>
          <w:szCs w:val="24"/>
        </w:rPr>
        <w:t xml:space="preserve">datum narození </w:t>
      </w:r>
    </w:p>
    <w:p w14:paraId="13514709" w14:textId="696791EF" w:rsidR="001221E3" w:rsidRDefault="001221E3" w:rsidP="001221E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1E3">
        <w:rPr>
          <w:rFonts w:ascii="Times New Roman" w:hAnsi="Times New Roman" w:cs="Times New Roman"/>
          <w:sz w:val="24"/>
          <w:szCs w:val="24"/>
        </w:rPr>
        <w:t>adresu místa trvalého bydliště (popř. přechodného, jde-li o občana EU)</w:t>
      </w:r>
    </w:p>
    <w:p w14:paraId="45565E55" w14:textId="2D58BCA8" w:rsidR="001221E3" w:rsidRDefault="00FF0142" w:rsidP="001221E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popř. další vhodné údaje</w:t>
      </w:r>
    </w:p>
    <w:p w14:paraId="404A5318" w14:textId="2C5A378B" w:rsidR="00FF0142" w:rsidRDefault="00FF0142" w:rsidP="00FF0142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číslo</w:t>
      </w:r>
    </w:p>
    <w:p w14:paraId="1C118A05" w14:textId="04AE1A62" w:rsidR="00FF0142" w:rsidRDefault="00FF0142" w:rsidP="00FF0142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adresu pro doručování</w:t>
      </w:r>
    </w:p>
    <w:p w14:paraId="2636D814" w14:textId="0EAB80AA" w:rsidR="00FF0142" w:rsidRDefault="00FF0142" w:rsidP="00FF0142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adresu elektronické pošty</w:t>
      </w:r>
    </w:p>
    <w:p w14:paraId="6473A870" w14:textId="0816F305" w:rsidR="00FF0142" w:rsidRDefault="00FF0142" w:rsidP="00FF0142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komise, do které má být člen zařazen</w:t>
      </w:r>
    </w:p>
    <w:p w14:paraId="7153B6EC" w14:textId="77777777" w:rsidR="00FB23ED" w:rsidRDefault="00FF0142" w:rsidP="00FF0142">
      <w:pPr>
        <w:jc w:val="both"/>
        <w:rPr>
          <w:rFonts w:ascii="Times New Roman" w:hAnsi="Times New Roman" w:cs="Times New Roman"/>
          <w:sz w:val="24"/>
          <w:szCs w:val="24"/>
        </w:rPr>
      </w:pPr>
      <w:r w:rsidRPr="00FF0142">
        <w:rPr>
          <w:rFonts w:ascii="Times New Roman" w:hAnsi="Times New Roman" w:cs="Times New Roman"/>
          <w:sz w:val="24"/>
          <w:szCs w:val="24"/>
          <w:u w:val="single"/>
        </w:rPr>
        <w:t>Seznam podává</w:t>
      </w:r>
      <w:r>
        <w:rPr>
          <w:rFonts w:ascii="Times New Roman" w:hAnsi="Times New Roman" w:cs="Times New Roman"/>
          <w:sz w:val="24"/>
          <w:szCs w:val="24"/>
        </w:rPr>
        <w:t xml:space="preserve"> zmocněnec volební strany (nebo jim pověřená osoba na základě přiloženého písemného pověření) – s uvedením jména a příjmení, resp. nezávislý kandidát, je-li volební stranou.</w:t>
      </w:r>
    </w:p>
    <w:p w14:paraId="3CB0EC09" w14:textId="77777777" w:rsidR="00FB23ED" w:rsidRDefault="00FB23ED" w:rsidP="00FF01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763D5" w14:textId="77777777" w:rsidR="00FB23ED" w:rsidRDefault="00FB23ED" w:rsidP="00FF01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5CC59" w14:textId="6A5BFA1F" w:rsidR="00FF0142" w:rsidRPr="00FF0142" w:rsidRDefault="00FF0142" w:rsidP="00FF0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D5932" w14:textId="77777777" w:rsidR="00FF0142" w:rsidRPr="00FF0142" w:rsidRDefault="00FF0142" w:rsidP="00FF01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2C10F" w14:textId="7EE8231A" w:rsidR="00DC44E7" w:rsidRDefault="00DC44E7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2A979887" w14:textId="14C34518" w:rsidR="00FB23ED" w:rsidRDefault="00FB23ED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223E593A" w14:textId="77777777" w:rsidR="00FB23ED" w:rsidRDefault="00FB23ED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00655E19" w14:textId="7BDDC3C8" w:rsidR="00DC44E7" w:rsidRDefault="00DC44E7">
      <w:pPr>
        <w:rPr>
          <w:rFonts w:ascii="Times New Roman" w:hAnsi="Times New Roman" w:cs="Times New Roman"/>
          <w:sz w:val="24"/>
          <w:szCs w:val="24"/>
        </w:rPr>
      </w:pPr>
    </w:p>
    <w:p w14:paraId="05ACD4F5" w14:textId="527273E0" w:rsidR="00FB23ED" w:rsidRPr="00DC44E7" w:rsidRDefault="00FB2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FB23ED" w:rsidRPr="00DC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4A4"/>
    <w:multiLevelType w:val="hybridMultilevel"/>
    <w:tmpl w:val="2E4214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376"/>
    <w:multiLevelType w:val="hybridMultilevel"/>
    <w:tmpl w:val="E98E7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042"/>
    <w:multiLevelType w:val="hybridMultilevel"/>
    <w:tmpl w:val="A76A0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5AEF"/>
    <w:multiLevelType w:val="hybridMultilevel"/>
    <w:tmpl w:val="7B12F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12D7"/>
    <w:multiLevelType w:val="hybridMultilevel"/>
    <w:tmpl w:val="F044F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C5CBB"/>
    <w:multiLevelType w:val="hybridMultilevel"/>
    <w:tmpl w:val="5600B9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83257"/>
    <w:multiLevelType w:val="hybridMultilevel"/>
    <w:tmpl w:val="CA4A1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320E"/>
    <w:multiLevelType w:val="hybridMultilevel"/>
    <w:tmpl w:val="F6A83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F0EB9"/>
    <w:multiLevelType w:val="hybridMultilevel"/>
    <w:tmpl w:val="694616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9835F5"/>
    <w:multiLevelType w:val="hybridMultilevel"/>
    <w:tmpl w:val="3ED4A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D22"/>
    <w:multiLevelType w:val="hybridMultilevel"/>
    <w:tmpl w:val="124E82C8"/>
    <w:lvl w:ilvl="0" w:tplc="040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738362D"/>
    <w:multiLevelType w:val="hybridMultilevel"/>
    <w:tmpl w:val="2918C3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04DE"/>
    <w:multiLevelType w:val="hybridMultilevel"/>
    <w:tmpl w:val="E5B86C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6C36"/>
    <w:multiLevelType w:val="hybridMultilevel"/>
    <w:tmpl w:val="53FA1B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5806EA"/>
    <w:multiLevelType w:val="hybridMultilevel"/>
    <w:tmpl w:val="E41C92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394EF2"/>
    <w:multiLevelType w:val="hybridMultilevel"/>
    <w:tmpl w:val="D9F88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92B27"/>
    <w:multiLevelType w:val="hybridMultilevel"/>
    <w:tmpl w:val="5420E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3A2F"/>
    <w:multiLevelType w:val="hybridMultilevel"/>
    <w:tmpl w:val="A8C622B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BB1FF1"/>
    <w:multiLevelType w:val="hybridMultilevel"/>
    <w:tmpl w:val="0AB88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E146D"/>
    <w:multiLevelType w:val="hybridMultilevel"/>
    <w:tmpl w:val="A088064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601AC9"/>
    <w:multiLevelType w:val="hybridMultilevel"/>
    <w:tmpl w:val="6FE4D66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3373A"/>
    <w:multiLevelType w:val="hybridMultilevel"/>
    <w:tmpl w:val="DBBE89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654513"/>
    <w:multiLevelType w:val="hybridMultilevel"/>
    <w:tmpl w:val="7E88C1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44F5"/>
    <w:multiLevelType w:val="hybridMultilevel"/>
    <w:tmpl w:val="6D7A4F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102C"/>
    <w:multiLevelType w:val="hybridMultilevel"/>
    <w:tmpl w:val="245052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23713E"/>
    <w:multiLevelType w:val="hybridMultilevel"/>
    <w:tmpl w:val="707251B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727429"/>
    <w:multiLevelType w:val="hybridMultilevel"/>
    <w:tmpl w:val="DE983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9665A"/>
    <w:multiLevelType w:val="hybridMultilevel"/>
    <w:tmpl w:val="BE66E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F5698"/>
    <w:multiLevelType w:val="hybridMultilevel"/>
    <w:tmpl w:val="FAC86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20860"/>
    <w:multiLevelType w:val="hybridMultilevel"/>
    <w:tmpl w:val="E580F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656BA"/>
    <w:multiLevelType w:val="hybridMultilevel"/>
    <w:tmpl w:val="B3F0A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A0035"/>
    <w:multiLevelType w:val="hybridMultilevel"/>
    <w:tmpl w:val="5A6E9E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8661EF"/>
    <w:multiLevelType w:val="hybridMultilevel"/>
    <w:tmpl w:val="CE842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5"/>
  </w:num>
  <w:num w:numId="6">
    <w:abstractNumId w:val="28"/>
  </w:num>
  <w:num w:numId="7">
    <w:abstractNumId w:val="24"/>
  </w:num>
  <w:num w:numId="8">
    <w:abstractNumId w:val="23"/>
  </w:num>
  <w:num w:numId="9">
    <w:abstractNumId w:val="18"/>
  </w:num>
  <w:num w:numId="10">
    <w:abstractNumId w:val="29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 w:numId="15">
    <w:abstractNumId w:val="15"/>
  </w:num>
  <w:num w:numId="16">
    <w:abstractNumId w:val="2"/>
  </w:num>
  <w:num w:numId="17">
    <w:abstractNumId w:val="11"/>
  </w:num>
  <w:num w:numId="18">
    <w:abstractNumId w:val="31"/>
  </w:num>
  <w:num w:numId="19">
    <w:abstractNumId w:val="14"/>
  </w:num>
  <w:num w:numId="20">
    <w:abstractNumId w:val="19"/>
  </w:num>
  <w:num w:numId="21">
    <w:abstractNumId w:val="17"/>
  </w:num>
  <w:num w:numId="22">
    <w:abstractNumId w:val="20"/>
  </w:num>
  <w:num w:numId="23">
    <w:abstractNumId w:val="0"/>
  </w:num>
  <w:num w:numId="24">
    <w:abstractNumId w:val="1"/>
  </w:num>
  <w:num w:numId="25">
    <w:abstractNumId w:val="7"/>
  </w:num>
  <w:num w:numId="26">
    <w:abstractNumId w:val="26"/>
  </w:num>
  <w:num w:numId="27">
    <w:abstractNumId w:val="30"/>
  </w:num>
  <w:num w:numId="28">
    <w:abstractNumId w:val="5"/>
  </w:num>
  <w:num w:numId="29">
    <w:abstractNumId w:val="6"/>
  </w:num>
  <w:num w:numId="30">
    <w:abstractNumId w:val="21"/>
  </w:num>
  <w:num w:numId="31">
    <w:abstractNumId w:val="12"/>
  </w:num>
  <w:num w:numId="32">
    <w:abstractNumId w:val="32"/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41"/>
    <w:rsid w:val="00021012"/>
    <w:rsid w:val="0002756D"/>
    <w:rsid w:val="000D2BF5"/>
    <w:rsid w:val="000F48C9"/>
    <w:rsid w:val="00121D0A"/>
    <w:rsid w:val="001221E3"/>
    <w:rsid w:val="00190922"/>
    <w:rsid w:val="001B0D9A"/>
    <w:rsid w:val="00213ABC"/>
    <w:rsid w:val="00327FD8"/>
    <w:rsid w:val="00367F12"/>
    <w:rsid w:val="003A0E64"/>
    <w:rsid w:val="003A4371"/>
    <w:rsid w:val="00442101"/>
    <w:rsid w:val="00517D71"/>
    <w:rsid w:val="00567CF1"/>
    <w:rsid w:val="005747CF"/>
    <w:rsid w:val="005A64A2"/>
    <w:rsid w:val="005F4279"/>
    <w:rsid w:val="00601B15"/>
    <w:rsid w:val="00603E59"/>
    <w:rsid w:val="006A0D75"/>
    <w:rsid w:val="006B08A0"/>
    <w:rsid w:val="006B6333"/>
    <w:rsid w:val="007163BD"/>
    <w:rsid w:val="00726541"/>
    <w:rsid w:val="007475E6"/>
    <w:rsid w:val="007B7380"/>
    <w:rsid w:val="007E36E5"/>
    <w:rsid w:val="008376C4"/>
    <w:rsid w:val="00873105"/>
    <w:rsid w:val="0094732D"/>
    <w:rsid w:val="00974D6E"/>
    <w:rsid w:val="009B08E1"/>
    <w:rsid w:val="009B2AE2"/>
    <w:rsid w:val="00A87FD2"/>
    <w:rsid w:val="00A95E44"/>
    <w:rsid w:val="00AB528B"/>
    <w:rsid w:val="00B150F9"/>
    <w:rsid w:val="00B64F43"/>
    <w:rsid w:val="00C94100"/>
    <w:rsid w:val="00C97E06"/>
    <w:rsid w:val="00CD1650"/>
    <w:rsid w:val="00CD270C"/>
    <w:rsid w:val="00CF3C55"/>
    <w:rsid w:val="00D70534"/>
    <w:rsid w:val="00D821BC"/>
    <w:rsid w:val="00DB2E80"/>
    <w:rsid w:val="00DC44E7"/>
    <w:rsid w:val="00E37E4B"/>
    <w:rsid w:val="00EA048D"/>
    <w:rsid w:val="00ED07EA"/>
    <w:rsid w:val="00EE79C6"/>
    <w:rsid w:val="00F62CC9"/>
    <w:rsid w:val="00F96FAA"/>
    <w:rsid w:val="00FB23ED"/>
    <w:rsid w:val="00FD2E71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F35D"/>
  <w15:chartTrackingRefBased/>
  <w15:docId w15:val="{0EF1613A-B98A-4796-9E91-1E1F259A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36E5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36E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E36E5"/>
    <w:pPr>
      <w:ind w:left="720"/>
      <w:contextualSpacing/>
    </w:pPr>
  </w:style>
  <w:style w:type="table" w:styleId="Mkatabulky">
    <w:name w:val="Table Grid"/>
    <w:basedOn w:val="Normlntabulka"/>
    <w:uiPriority w:val="59"/>
    <w:rsid w:val="007E36E5"/>
    <w:pPr>
      <w:spacing w:after="0" w:line="240" w:lineRule="auto"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4732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048D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3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kovaS@praha13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v.gov.cz/volby/clanek/moznosti-elektronickeho-podani-kandidatni-listiny-a-jejich-prilo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ouskovaM@praha13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skovaS@praha13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likace.mv.gov.cz/seznam-politickych-stran/?_gl=1*1slldgm*_ga*MTE4NDMxOTYwMS4xNzYyMTc3OTA4*_ga_X93EJT5QB5*czE3ODIxMjk1NjkkbzEwMyRnMSR0MTc4MjEzMDg4MiRqNjAkbDAkaDA.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2437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Šárka (P13)</dc:creator>
  <cp:keywords/>
  <dc:description/>
  <cp:lastModifiedBy>Mašková Šárka (P13)</cp:lastModifiedBy>
  <cp:revision>17</cp:revision>
  <cp:lastPrinted>2026-06-23T10:26:00Z</cp:lastPrinted>
  <dcterms:created xsi:type="dcterms:W3CDTF">2026-04-27T09:12:00Z</dcterms:created>
  <dcterms:modified xsi:type="dcterms:W3CDTF">2026-06-23T10:26:00Z</dcterms:modified>
</cp:coreProperties>
</file>